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A480" w14:textId="3D95A58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様式第４号</w:t>
      </w:r>
    </w:p>
    <w:p w14:paraId="5452CACB" w14:textId="77777777" w:rsidR="00EC0589" w:rsidRPr="0000766D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</w:p>
    <w:p w14:paraId="073AB72D" w14:textId="0B9FFAFF" w:rsidR="00EC0589" w:rsidRPr="0000766D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未利用材活用・再造林促進事業</w:t>
      </w:r>
      <w:r w:rsidR="005F5ACC" w:rsidRPr="0000766D">
        <w:rPr>
          <w:rFonts w:ascii="ＭＳ 明朝" w:eastAsia="ＭＳ 明朝" w:hAnsi="ＭＳ 明朝" w:hint="eastAsia"/>
          <w:sz w:val="24"/>
        </w:rPr>
        <w:t>実施</w:t>
      </w:r>
      <w:r w:rsidRPr="0000766D">
        <w:rPr>
          <w:rFonts w:ascii="ＭＳ 明朝" w:eastAsia="ＭＳ 明朝" w:hAnsi="ＭＳ 明朝" w:hint="eastAsia"/>
          <w:sz w:val="24"/>
        </w:rPr>
        <w:t>報告書</w:t>
      </w:r>
    </w:p>
    <w:p w14:paraId="7291DC43" w14:textId="77777777" w:rsidR="00EC0589" w:rsidRPr="0000766D" w:rsidRDefault="00EC0589" w:rsidP="00EC0589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60BBE8E7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3E2DBC8" w14:textId="5CE515BD" w:rsidR="00EC0589" w:rsidRPr="0000766D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未利用材の木質バイオマス資源としての活用を推進するとともに、再造林コストを低減させ、森林</w:t>
      </w:r>
      <w:r w:rsidR="00DB5714"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資源の</w:t>
      </w:r>
      <w:r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循環利用を促進するため、</w:t>
      </w:r>
      <w:r w:rsidRPr="0000766D">
        <w:rPr>
          <w:rFonts w:ascii="ＭＳ 明朝" w:eastAsia="ＭＳ 明朝" w:hAnsi="ＭＳ 明朝" w:hint="eastAsia"/>
          <w:sz w:val="24"/>
        </w:rPr>
        <w:t>次の取組を行いました。</w:t>
      </w:r>
    </w:p>
    <w:p w14:paraId="511656C8" w14:textId="77777777" w:rsidR="00EC0589" w:rsidRPr="0000766D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</w:p>
    <w:p w14:paraId="610C094D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619" w:type="dxa"/>
        <w:tblLook w:val="04A0" w:firstRow="1" w:lastRow="0" w:firstColumn="1" w:lastColumn="0" w:noHBand="0" w:noVBand="1"/>
      </w:tblPr>
      <w:tblGrid>
        <w:gridCol w:w="1696"/>
        <w:gridCol w:w="6798"/>
      </w:tblGrid>
      <w:tr w:rsidR="00EC0589" w:rsidRPr="0000766D" w14:paraId="785BB29D" w14:textId="77777777" w:rsidTr="00503D3D">
        <w:trPr>
          <w:trHeight w:val="624"/>
        </w:trPr>
        <w:tc>
          <w:tcPr>
            <w:tcW w:w="1696" w:type="dxa"/>
            <w:vAlign w:val="center"/>
          </w:tcPr>
          <w:p w14:paraId="25CDB63A" w14:textId="77777777" w:rsidR="00EC0589" w:rsidRPr="0000766D" w:rsidRDefault="00EC0589" w:rsidP="0021045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0766D">
              <w:rPr>
                <w:rFonts w:ascii="ＭＳ 明朝" w:eastAsia="ＭＳ 明朝" w:hAnsi="ＭＳ 明朝" w:hint="eastAsia"/>
                <w:sz w:val="24"/>
              </w:rPr>
              <w:t>取組の期間</w:t>
            </w:r>
          </w:p>
        </w:tc>
        <w:tc>
          <w:tcPr>
            <w:tcW w:w="6798" w:type="dxa"/>
            <w:vAlign w:val="center"/>
          </w:tcPr>
          <w:p w14:paraId="5FD48E15" w14:textId="77777777" w:rsidR="00EC0589" w:rsidRPr="0000766D" w:rsidRDefault="00EC0589" w:rsidP="0021045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0766D">
              <w:rPr>
                <w:rFonts w:ascii="ＭＳ 明朝" w:eastAsia="ＭＳ 明朝" w:hAnsi="ＭＳ 明朝" w:hint="eastAsia"/>
                <w:sz w:val="24"/>
              </w:rPr>
              <w:t>令和　　年　　月　　日～令和　　年　　月　　日</w:t>
            </w:r>
          </w:p>
        </w:tc>
      </w:tr>
    </w:tbl>
    <w:p w14:paraId="70E01BF5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609D67A2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119DA5C5" w14:textId="1066CFF8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 xml:space="preserve">１　</w:t>
      </w:r>
      <w:r w:rsidR="007D3C8A" w:rsidRPr="0000766D">
        <w:rPr>
          <w:rFonts w:ascii="ＭＳ 明朝" w:eastAsia="ＭＳ 明朝" w:hAnsi="ＭＳ 明朝" w:hint="eastAsia"/>
          <w:sz w:val="24"/>
        </w:rPr>
        <w:t>搬出</w:t>
      </w:r>
      <w:r w:rsidRPr="0000766D">
        <w:rPr>
          <w:rFonts w:ascii="ＭＳ 明朝" w:eastAsia="ＭＳ 明朝" w:hAnsi="ＭＳ 明朝" w:hint="eastAsia"/>
          <w:sz w:val="24"/>
        </w:rPr>
        <w:t>実績</w:t>
      </w:r>
    </w:p>
    <w:p w14:paraId="67ED29F7" w14:textId="3E36B879" w:rsidR="00EC0589" w:rsidRPr="0000766D" w:rsidRDefault="00EC0589" w:rsidP="00166085">
      <w:pPr>
        <w:snapToGrid w:val="0"/>
        <w:ind w:firstLineChars="100" w:firstLine="277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（別添</w:t>
      </w:r>
      <w:r w:rsidR="007D3C8A" w:rsidRPr="0000766D">
        <w:rPr>
          <w:rFonts w:ascii="ＭＳ 明朝" w:eastAsia="ＭＳ 明朝" w:hAnsi="ＭＳ 明朝" w:hint="eastAsia"/>
          <w:sz w:val="24"/>
        </w:rPr>
        <w:t>搬出</w:t>
      </w:r>
      <w:r w:rsidRPr="0000766D">
        <w:rPr>
          <w:rFonts w:ascii="ＭＳ 明朝" w:eastAsia="ＭＳ 明朝" w:hAnsi="ＭＳ 明朝" w:hint="eastAsia"/>
          <w:sz w:val="24"/>
        </w:rPr>
        <w:t>材積集計表（要領様式第５号）の</w:t>
      </w:r>
      <w:r w:rsidR="00166085" w:rsidRPr="0000766D">
        <w:rPr>
          <w:rFonts w:ascii="ＭＳ 明朝" w:eastAsia="ＭＳ 明朝" w:hAnsi="ＭＳ 明朝" w:hint="eastAsia"/>
          <w:sz w:val="24"/>
        </w:rPr>
        <w:t>とお</w:t>
      </w:r>
      <w:r w:rsidRPr="0000766D">
        <w:rPr>
          <w:rFonts w:ascii="ＭＳ 明朝" w:eastAsia="ＭＳ 明朝" w:hAnsi="ＭＳ 明朝" w:hint="eastAsia"/>
          <w:sz w:val="24"/>
        </w:rPr>
        <w:t>り）</w:t>
      </w:r>
    </w:p>
    <w:p w14:paraId="106FD9CD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E03449F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２　取組</w:t>
      </w:r>
    </w:p>
    <w:p w14:paraId="4E6C559D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□全木集材、全幹集材の導入による収集の効率化</w:t>
      </w:r>
    </w:p>
    <w:p w14:paraId="2D1D3750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□コンテナ型トラックの導入による積込の効率化</w:t>
      </w:r>
    </w:p>
    <w:p w14:paraId="5DD4C5B6" w14:textId="77777777" w:rsidR="001609CF" w:rsidRPr="0000766D" w:rsidRDefault="00EC0589" w:rsidP="001609CF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</w:t>
      </w:r>
      <w:r w:rsidR="001609CF" w:rsidRPr="0000766D">
        <w:rPr>
          <w:rFonts w:ascii="ＭＳ 明朝" w:eastAsia="ＭＳ 明朝" w:hAnsi="ＭＳ 明朝" w:hint="eastAsia"/>
          <w:sz w:val="22"/>
        </w:rPr>
        <w:t>コンテナ型等フォワーダの導入による積込の効率化</w:t>
      </w:r>
    </w:p>
    <w:p w14:paraId="46B1CBB5" w14:textId="65A039A2" w:rsidR="001609CF" w:rsidRPr="0000766D" w:rsidRDefault="001609CF" w:rsidP="001609CF">
      <w:pPr>
        <w:snapToGrid w:val="0"/>
        <w:rPr>
          <w:rFonts w:ascii="ＭＳ 明朝" w:eastAsia="ＭＳ 明朝" w:hAnsi="ＭＳ 明朝"/>
          <w:bCs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□中間土場に</w:t>
      </w:r>
      <w:r w:rsidRPr="0000766D">
        <w:rPr>
          <w:rFonts w:ascii="ＭＳ 明朝" w:eastAsia="ＭＳ 明朝" w:hAnsi="ＭＳ 明朝" w:hint="eastAsia"/>
          <w:bCs/>
          <w:sz w:val="22"/>
        </w:rPr>
        <w:t>未利用材を集積し</w:t>
      </w:r>
      <w:r w:rsidR="003F1B69" w:rsidRPr="0000766D">
        <w:rPr>
          <w:rFonts w:ascii="ＭＳ 明朝" w:eastAsia="ＭＳ 明朝" w:hAnsi="ＭＳ 明朝" w:hint="eastAsia"/>
          <w:bCs/>
          <w:sz w:val="22"/>
        </w:rPr>
        <w:t>てチップ化し</w:t>
      </w:r>
      <w:r w:rsidRPr="0000766D">
        <w:rPr>
          <w:rFonts w:ascii="ＭＳ 明朝" w:eastAsia="ＭＳ 明朝" w:hAnsi="ＭＳ 明朝" w:hint="eastAsia"/>
          <w:bCs/>
          <w:sz w:val="22"/>
        </w:rPr>
        <w:t>、運搬車両を大型化することによる</w:t>
      </w:r>
      <w:r w:rsidRPr="0000766D">
        <w:rPr>
          <w:rFonts w:ascii="ＭＳ 明朝" w:eastAsia="ＭＳ 明朝" w:hAnsi="ＭＳ 明朝" w:hint="eastAsia"/>
          <w:sz w:val="22"/>
        </w:rPr>
        <w:t>輸送の効率化</w:t>
      </w:r>
    </w:p>
    <w:p w14:paraId="2DE0AA82" w14:textId="77777777" w:rsidR="001609CF" w:rsidRPr="0000766D" w:rsidRDefault="001609CF" w:rsidP="001609CF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□複数箇所で発生した未利用材を一括して回収・運搬することによる輸送の効率化</w:t>
      </w:r>
    </w:p>
    <w:p w14:paraId="1BDC0DC8" w14:textId="511844EB" w:rsidR="004B402E" w:rsidRPr="0000766D" w:rsidRDefault="004B402E" w:rsidP="001609CF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97673409"/>
      <w:r w:rsidRPr="0000766D">
        <w:rPr>
          <w:rFonts w:ascii="ＭＳ 明朝" w:eastAsia="ＭＳ 明朝" w:hAnsi="ＭＳ 明朝" w:hint="eastAsia"/>
          <w:sz w:val="22"/>
        </w:rPr>
        <w:t>□再造林の効率化（必須）</w:t>
      </w:r>
      <w:bookmarkEnd w:id="0"/>
    </w:p>
    <w:p w14:paraId="1EFA0935" w14:textId="77777777" w:rsidR="001609CF" w:rsidRPr="0000766D" w:rsidRDefault="001609CF" w:rsidP="001609CF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□その他（　　　　　　　　　　　　　　　　　　　　　　）</w:t>
      </w:r>
    </w:p>
    <w:p w14:paraId="4826A158" w14:textId="793FF0C5" w:rsidR="00EC0589" w:rsidRPr="0000766D" w:rsidRDefault="00EC0589" w:rsidP="001609CF">
      <w:pPr>
        <w:snapToGrid w:val="0"/>
        <w:rPr>
          <w:rFonts w:ascii="ＭＳ 明朝" w:eastAsia="ＭＳ 明朝" w:hAnsi="ＭＳ 明朝"/>
          <w:sz w:val="24"/>
        </w:rPr>
      </w:pPr>
    </w:p>
    <w:p w14:paraId="0D0876A0" w14:textId="77777777" w:rsidR="00EC0589" w:rsidRPr="0000766D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5CD4D7DD" w14:textId="73945D20" w:rsidR="00503D3D" w:rsidRPr="0000766D" w:rsidRDefault="00503D3D" w:rsidP="00503D3D">
      <w:pPr>
        <w:snapToGrid w:val="0"/>
        <w:rPr>
          <w:rFonts w:ascii="ＭＳ 明朝" w:eastAsia="ＭＳ 明朝" w:hAnsi="ＭＳ 明朝"/>
          <w:sz w:val="24"/>
        </w:rPr>
      </w:pPr>
      <w:bookmarkStart w:id="1" w:name="_Hlk197673424"/>
      <w:r w:rsidRPr="0000766D">
        <w:rPr>
          <w:rFonts w:ascii="ＭＳ 明朝" w:eastAsia="ＭＳ 明朝" w:hAnsi="ＭＳ 明朝" w:hint="eastAsia"/>
          <w:sz w:val="24"/>
        </w:rPr>
        <w:t>３　再造林の予定時期</w:t>
      </w:r>
    </w:p>
    <w:tbl>
      <w:tblPr>
        <w:tblStyle w:val="a3"/>
        <w:tblW w:w="0" w:type="auto"/>
        <w:tblInd w:w="619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503D3D" w:rsidRPr="0000766D" w14:paraId="17C7095C" w14:textId="77777777" w:rsidTr="00706517">
        <w:trPr>
          <w:trHeight w:val="624"/>
        </w:trPr>
        <w:tc>
          <w:tcPr>
            <w:tcW w:w="1980" w:type="dxa"/>
            <w:vAlign w:val="center"/>
          </w:tcPr>
          <w:p w14:paraId="6C6A2B8C" w14:textId="77777777" w:rsidR="00503D3D" w:rsidRPr="0000766D" w:rsidRDefault="00503D3D" w:rsidP="0070651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0766D">
              <w:rPr>
                <w:rFonts w:ascii="ＭＳ 明朝" w:eastAsia="ＭＳ 明朝" w:hAnsi="ＭＳ 明朝" w:hint="eastAsia"/>
                <w:sz w:val="24"/>
              </w:rPr>
              <w:t>再造林の期間</w:t>
            </w:r>
          </w:p>
        </w:tc>
        <w:tc>
          <w:tcPr>
            <w:tcW w:w="6514" w:type="dxa"/>
            <w:vAlign w:val="center"/>
          </w:tcPr>
          <w:p w14:paraId="40159A23" w14:textId="59EC0AE3" w:rsidR="00503D3D" w:rsidRPr="0000766D" w:rsidRDefault="00503D3D" w:rsidP="0070651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0766D">
              <w:rPr>
                <w:rFonts w:ascii="ＭＳ 明朝" w:eastAsia="ＭＳ 明朝" w:hAnsi="ＭＳ 明朝" w:hint="eastAsia"/>
                <w:sz w:val="24"/>
              </w:rPr>
              <w:t>令和　　年　　月～令和　　年　　月</w:t>
            </w:r>
          </w:p>
        </w:tc>
      </w:tr>
    </w:tbl>
    <w:p w14:paraId="7114E004" w14:textId="21B87FE0" w:rsidR="00EC0589" w:rsidRPr="0000766D" w:rsidRDefault="00EC0589" w:rsidP="00EC0589">
      <w:pPr>
        <w:overflowPunct w:val="0"/>
        <w:snapToGrid w:val="0"/>
        <w:ind w:left="277" w:hangingChars="100" w:hanging="277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140A6B2" w14:textId="7B20C62C" w:rsidR="004E012F" w:rsidRPr="0000766D" w:rsidRDefault="00503D3D" w:rsidP="004E012F">
      <w:pPr>
        <w:widowControl/>
        <w:snapToGrid w:val="0"/>
        <w:ind w:leftChars="-172" w:left="1487" w:hangingChars="690" w:hanging="1912"/>
        <w:jc w:val="left"/>
        <w:rPr>
          <w:rFonts w:ascii="ＭＳ 明朝" w:eastAsia="ＭＳ 明朝" w:hAnsi="ＭＳ 明朝"/>
          <w:sz w:val="24"/>
        </w:rPr>
      </w:pPr>
      <w:bookmarkStart w:id="2" w:name="_Hlk197674751"/>
      <w:r w:rsidRPr="0000766D">
        <w:rPr>
          <w:rFonts w:ascii="ＭＳ 明朝" w:eastAsia="ＭＳ 明朝" w:hAnsi="ＭＳ 明朝" w:hint="eastAsia"/>
          <w:sz w:val="24"/>
        </w:rPr>
        <w:t xml:space="preserve">　　　</w:t>
      </w:r>
      <w:r w:rsidR="00A36195" w:rsidRPr="0000766D">
        <w:rPr>
          <w:rFonts w:ascii="ＭＳ 明朝" w:eastAsia="ＭＳ 明朝" w:hAnsi="ＭＳ 明朝" w:hint="eastAsia"/>
          <w:sz w:val="24"/>
        </w:rPr>
        <w:t>※備考　再造林完了後、</w:t>
      </w:r>
      <w:r w:rsidR="00A36195"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森林法に基づく</w:t>
      </w:r>
      <w:r w:rsidR="00A36195" w:rsidRPr="0000766D">
        <w:rPr>
          <w:rFonts w:ascii="ＭＳ 明朝" w:eastAsia="ＭＳ 明朝" w:hAnsi="ＭＳ 明朝"/>
          <w:sz w:val="24"/>
        </w:rPr>
        <w:t>伐採後の造林に係る森林の状況報告書</w:t>
      </w:r>
      <w:r w:rsidR="00A36195" w:rsidRPr="0000766D">
        <w:rPr>
          <w:rFonts w:ascii="ＭＳ 明朝" w:eastAsia="ＭＳ 明朝" w:hAnsi="ＭＳ 明朝" w:hint="eastAsia"/>
          <w:sz w:val="24"/>
        </w:rPr>
        <w:t>を市町村宛ての提出に併せて、その写しを提出すること。</w:t>
      </w:r>
    </w:p>
    <w:bookmarkEnd w:id="2"/>
    <w:p w14:paraId="01FC1A13" w14:textId="60754A5E" w:rsidR="004A7DC0" w:rsidRPr="0000766D" w:rsidRDefault="00376E4B" w:rsidP="00470D83">
      <w:pPr>
        <w:widowControl/>
        <w:snapToGrid w:val="0"/>
        <w:ind w:leftChars="631" w:left="1559" w:firstLineChars="100" w:firstLine="277"/>
        <w:jc w:val="left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なお、災害等、補助事業者の責に因らない事由で</w:t>
      </w:r>
      <w:r w:rsidR="00FF737A" w:rsidRPr="0000766D">
        <w:rPr>
          <w:rFonts w:ascii="ＭＳ 明朝" w:eastAsia="ＭＳ 明朝" w:hAnsi="ＭＳ 明朝" w:hint="eastAsia"/>
          <w:sz w:val="24"/>
        </w:rPr>
        <w:t>完了期限までに再造林が完了しない</w:t>
      </w:r>
      <w:r w:rsidRPr="0000766D">
        <w:rPr>
          <w:rFonts w:ascii="ＭＳ 明朝" w:eastAsia="ＭＳ 明朝" w:hAnsi="ＭＳ 明朝" w:hint="eastAsia"/>
          <w:sz w:val="24"/>
        </w:rPr>
        <w:t>場合、上記再造林の期間までに</w:t>
      </w:r>
      <w:r w:rsidR="004E012F" w:rsidRPr="0000766D">
        <w:rPr>
          <w:rFonts w:ascii="ＭＳ 明朝" w:eastAsia="ＭＳ 明朝" w:hAnsi="ＭＳ 明朝" w:hint="eastAsia"/>
          <w:sz w:val="24"/>
        </w:rPr>
        <w:t>、</w:t>
      </w:r>
      <w:r w:rsidR="00FF737A" w:rsidRPr="0000766D">
        <w:rPr>
          <w:rFonts w:ascii="ＭＳ 明朝" w:eastAsia="ＭＳ 明朝" w:hAnsi="ＭＳ 明朝" w:hint="eastAsia"/>
          <w:sz w:val="24"/>
        </w:rPr>
        <w:t>本様式に変更となる</w:t>
      </w:r>
      <w:r w:rsidR="004E012F" w:rsidRPr="0000766D">
        <w:rPr>
          <w:rFonts w:ascii="ＭＳ 明朝" w:eastAsia="ＭＳ 明朝" w:hAnsi="ＭＳ 明朝" w:hint="eastAsia"/>
          <w:sz w:val="24"/>
        </w:rPr>
        <w:t>再造林の予定時期及び事由</w:t>
      </w:r>
      <w:r w:rsidR="00E73E1F" w:rsidRPr="0000766D">
        <w:rPr>
          <w:rFonts w:ascii="ＭＳ 明朝" w:eastAsia="ＭＳ 明朝" w:hAnsi="ＭＳ 明朝" w:hint="eastAsia"/>
          <w:sz w:val="24"/>
        </w:rPr>
        <w:t>を附して</w:t>
      </w:r>
      <w:r w:rsidR="004E012F" w:rsidRPr="0000766D">
        <w:rPr>
          <w:rFonts w:ascii="ＭＳ 明朝" w:eastAsia="ＭＳ 明朝" w:hAnsi="ＭＳ 明朝" w:hint="eastAsia"/>
          <w:sz w:val="24"/>
        </w:rPr>
        <w:t>、再</w:t>
      </w:r>
      <w:r w:rsidRPr="0000766D">
        <w:rPr>
          <w:rFonts w:ascii="ＭＳ 明朝" w:eastAsia="ＭＳ 明朝" w:hAnsi="ＭＳ 明朝" w:hint="eastAsia"/>
          <w:sz w:val="24"/>
        </w:rPr>
        <w:t>提出すること。</w:t>
      </w:r>
    </w:p>
    <w:p w14:paraId="48E2E9D8" w14:textId="3C201491" w:rsidR="00EC0589" w:rsidRPr="0000766D" w:rsidRDefault="004E012F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4431EEFE" w14:textId="77777777" w:rsidR="00EC0589" w:rsidRPr="0000766D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6737A1A9" w14:textId="77777777" w:rsidR="007C21AC" w:rsidRPr="0000766D" w:rsidRDefault="007C21AC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4326C253" w14:textId="77777777" w:rsidR="007C21AC" w:rsidRPr="0000766D" w:rsidRDefault="007C21AC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526B6E52" w14:textId="77777777" w:rsidR="007C21AC" w:rsidRPr="0000766D" w:rsidRDefault="007C21AC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781172A0" w14:textId="77777777" w:rsidR="007C21AC" w:rsidRPr="0000766D" w:rsidRDefault="007C21AC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bookmarkEnd w:id="1"/>
    <w:p w14:paraId="3C50D4BE" w14:textId="77777777" w:rsidR="00EC0589" w:rsidRPr="0000766D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sectPr w:rsidR="00EC0589" w:rsidRPr="0000766D" w:rsidSect="00EC0589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55E8" w14:textId="77777777" w:rsidR="005A500C" w:rsidRDefault="005A500C" w:rsidP="00676BCF">
      <w:r>
        <w:separator/>
      </w:r>
    </w:p>
  </w:endnote>
  <w:endnote w:type="continuationSeparator" w:id="0">
    <w:p w14:paraId="3D080AE0" w14:textId="77777777" w:rsidR="005A500C" w:rsidRDefault="005A500C" w:rsidP="006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7FB5" w14:textId="77777777" w:rsidR="005A500C" w:rsidRDefault="005A500C" w:rsidP="00676BCF">
      <w:r>
        <w:separator/>
      </w:r>
    </w:p>
  </w:footnote>
  <w:footnote w:type="continuationSeparator" w:id="0">
    <w:p w14:paraId="4AE5A7DD" w14:textId="77777777" w:rsidR="005A500C" w:rsidRDefault="005A500C" w:rsidP="0067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9"/>
    <w:rsid w:val="0000766D"/>
    <w:rsid w:val="0002115C"/>
    <w:rsid w:val="000243FB"/>
    <w:rsid w:val="0004748B"/>
    <w:rsid w:val="0007452F"/>
    <w:rsid w:val="00087E52"/>
    <w:rsid w:val="000D51EF"/>
    <w:rsid w:val="000E3754"/>
    <w:rsid w:val="00117B6E"/>
    <w:rsid w:val="001609CF"/>
    <w:rsid w:val="00166085"/>
    <w:rsid w:val="00185C62"/>
    <w:rsid w:val="001B0A0D"/>
    <w:rsid w:val="001D6F40"/>
    <w:rsid w:val="001F372E"/>
    <w:rsid w:val="002319F1"/>
    <w:rsid w:val="002551D0"/>
    <w:rsid w:val="00292B65"/>
    <w:rsid w:val="002B4A40"/>
    <w:rsid w:val="002F261D"/>
    <w:rsid w:val="00310CDB"/>
    <w:rsid w:val="003455B0"/>
    <w:rsid w:val="00362C74"/>
    <w:rsid w:val="00376E4B"/>
    <w:rsid w:val="00393F4B"/>
    <w:rsid w:val="003B6AEE"/>
    <w:rsid w:val="003D5AB0"/>
    <w:rsid w:val="003F1B69"/>
    <w:rsid w:val="0040621A"/>
    <w:rsid w:val="0046026F"/>
    <w:rsid w:val="00470D83"/>
    <w:rsid w:val="00492039"/>
    <w:rsid w:val="004A670F"/>
    <w:rsid w:val="004A7DC0"/>
    <w:rsid w:val="004B402E"/>
    <w:rsid w:val="004D2222"/>
    <w:rsid w:val="004E012F"/>
    <w:rsid w:val="00503D3D"/>
    <w:rsid w:val="005216F1"/>
    <w:rsid w:val="0054587E"/>
    <w:rsid w:val="005564B5"/>
    <w:rsid w:val="00573EE6"/>
    <w:rsid w:val="0058388F"/>
    <w:rsid w:val="0058484F"/>
    <w:rsid w:val="005865B3"/>
    <w:rsid w:val="00594FD1"/>
    <w:rsid w:val="00595E8F"/>
    <w:rsid w:val="005A500C"/>
    <w:rsid w:val="005F5ACC"/>
    <w:rsid w:val="00600C1D"/>
    <w:rsid w:val="00623185"/>
    <w:rsid w:val="00642B29"/>
    <w:rsid w:val="00674573"/>
    <w:rsid w:val="00676BCF"/>
    <w:rsid w:val="00691F9E"/>
    <w:rsid w:val="00724042"/>
    <w:rsid w:val="00736284"/>
    <w:rsid w:val="007832D6"/>
    <w:rsid w:val="007C21AC"/>
    <w:rsid w:val="007D3C8A"/>
    <w:rsid w:val="00824451"/>
    <w:rsid w:val="0083309E"/>
    <w:rsid w:val="00834549"/>
    <w:rsid w:val="008A2AED"/>
    <w:rsid w:val="008B00A7"/>
    <w:rsid w:val="00906CFE"/>
    <w:rsid w:val="00934829"/>
    <w:rsid w:val="00934A11"/>
    <w:rsid w:val="00A36195"/>
    <w:rsid w:val="00A42F2C"/>
    <w:rsid w:val="00A622CA"/>
    <w:rsid w:val="00A929C5"/>
    <w:rsid w:val="00AE136C"/>
    <w:rsid w:val="00AF6B1B"/>
    <w:rsid w:val="00B047F6"/>
    <w:rsid w:val="00B21C93"/>
    <w:rsid w:val="00B643CB"/>
    <w:rsid w:val="00C06954"/>
    <w:rsid w:val="00CB40C7"/>
    <w:rsid w:val="00D214BE"/>
    <w:rsid w:val="00D21550"/>
    <w:rsid w:val="00DB5714"/>
    <w:rsid w:val="00DC2BE3"/>
    <w:rsid w:val="00DF3FA2"/>
    <w:rsid w:val="00E6711B"/>
    <w:rsid w:val="00E73E1F"/>
    <w:rsid w:val="00E83A0F"/>
    <w:rsid w:val="00E9104A"/>
    <w:rsid w:val="00EA56F2"/>
    <w:rsid w:val="00EB2D8A"/>
    <w:rsid w:val="00EC0589"/>
    <w:rsid w:val="00EE6591"/>
    <w:rsid w:val="00EF5241"/>
    <w:rsid w:val="00F20358"/>
    <w:rsid w:val="00F30761"/>
    <w:rsid w:val="00F37CC8"/>
    <w:rsid w:val="00F47260"/>
    <w:rsid w:val="00F65310"/>
    <w:rsid w:val="00F7709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04AC"/>
  <w15:chartTrackingRefBased/>
  <w15:docId w15:val="{685AFFBB-0311-4EF5-B835-52E7A35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CF"/>
  </w:style>
  <w:style w:type="paragraph" w:styleId="a6">
    <w:name w:val="footer"/>
    <w:basedOn w:val="a"/>
    <w:link w:val="a7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AC4E-0FEB-453B-B340-92B4E5A8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2026-03-24T23:40:00Z</cp:lastPrinted>
  <dcterms:created xsi:type="dcterms:W3CDTF">2026-06-12T10:31:00Z</dcterms:created>
  <dcterms:modified xsi:type="dcterms:W3CDTF">2026-06-12T10:31:00Z</dcterms:modified>
</cp:coreProperties>
</file>