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D6BE" w14:textId="77777777" w:rsidR="00F16CD6" w:rsidRPr="008A6CA1" w:rsidRDefault="00F16CD6" w:rsidP="00F16CD6">
      <w:pPr>
        <w:jc w:val="center"/>
      </w:pPr>
      <w:r w:rsidRPr="008A6CA1">
        <w:rPr>
          <w:rFonts w:hint="eastAsia"/>
        </w:rPr>
        <w:t>山梨県水田畑作農業再生協議会</w:t>
      </w:r>
    </w:p>
    <w:p w14:paraId="4D74FA89" w14:textId="77777777" w:rsidR="00F16CD6" w:rsidRPr="008A6CA1" w:rsidRDefault="00F16CD6" w:rsidP="00F16CD6">
      <w:pPr>
        <w:jc w:val="center"/>
      </w:pPr>
      <w:r w:rsidRPr="008A6CA1">
        <w:rPr>
          <w:rFonts w:hint="eastAsia"/>
        </w:rPr>
        <w:t>施設園芸等燃料価格高騰対策業務方法書</w:t>
      </w:r>
    </w:p>
    <w:p w14:paraId="1BBC2680" w14:textId="77777777" w:rsidR="00F16CD6" w:rsidRPr="008A6CA1" w:rsidRDefault="00F16CD6" w:rsidP="00F16CD6">
      <w:pPr>
        <w:jc w:val="left"/>
      </w:pPr>
      <w:r w:rsidRPr="008A6CA1">
        <w:rPr>
          <w:rFonts w:hint="eastAsia"/>
        </w:rPr>
        <w:t xml:space="preserve">　</w:t>
      </w:r>
    </w:p>
    <w:p w14:paraId="1C1DAFFA" w14:textId="77777777" w:rsidR="00F16CD6" w:rsidRPr="008A6CA1" w:rsidRDefault="00F16CD6" w:rsidP="00F16CD6">
      <w:pPr>
        <w:wordWrap w:val="0"/>
        <w:jc w:val="right"/>
      </w:pPr>
      <w:r w:rsidRPr="008A6CA1">
        <w:rPr>
          <w:rFonts w:hint="eastAsia"/>
        </w:rPr>
        <w:t xml:space="preserve">　平成２５年　６月１３日制定　　</w:t>
      </w:r>
    </w:p>
    <w:p w14:paraId="39F4DB7E" w14:textId="77777777" w:rsidR="00F16CD6" w:rsidRPr="008A6CA1" w:rsidRDefault="00F16CD6" w:rsidP="00F16CD6">
      <w:pPr>
        <w:jc w:val="right"/>
      </w:pPr>
      <w:r w:rsidRPr="008A6CA1">
        <w:rPr>
          <w:rFonts w:hint="eastAsia"/>
        </w:rPr>
        <w:t>平成２５年１１月２９日一部変更</w:t>
      </w:r>
    </w:p>
    <w:p w14:paraId="01954A2B" w14:textId="77777777" w:rsidR="00F16CD6" w:rsidRPr="008A6CA1" w:rsidRDefault="00F16CD6" w:rsidP="00F16CD6">
      <w:pPr>
        <w:jc w:val="right"/>
      </w:pPr>
      <w:r w:rsidRPr="008A6CA1">
        <w:rPr>
          <w:rFonts w:hint="eastAsia"/>
        </w:rPr>
        <w:t>平成２７年　２月１８日一部変更</w:t>
      </w:r>
    </w:p>
    <w:p w14:paraId="574AFB7B" w14:textId="77777777" w:rsidR="00F16CD6" w:rsidRPr="008A6CA1" w:rsidRDefault="00F16CD6" w:rsidP="00F16CD6">
      <w:pPr>
        <w:jc w:val="right"/>
      </w:pPr>
      <w:r w:rsidRPr="008A6CA1">
        <w:rPr>
          <w:rFonts w:hint="eastAsia"/>
        </w:rPr>
        <w:t>平成２８年　４月２５日一部変更</w:t>
      </w:r>
    </w:p>
    <w:p w14:paraId="729E8FCC" w14:textId="77777777" w:rsidR="00F16CD6" w:rsidRPr="008A6CA1" w:rsidRDefault="00F16CD6" w:rsidP="00F16CD6">
      <w:pPr>
        <w:jc w:val="right"/>
      </w:pPr>
      <w:r w:rsidRPr="008A6CA1">
        <w:rPr>
          <w:rFonts w:hint="eastAsia"/>
        </w:rPr>
        <w:t>平成２９年　４月１３日一部変更</w:t>
      </w:r>
    </w:p>
    <w:p w14:paraId="47FF82EA" w14:textId="77777777" w:rsidR="00F16CD6" w:rsidRPr="008A6CA1" w:rsidRDefault="00F16CD6" w:rsidP="00F16CD6">
      <w:pPr>
        <w:jc w:val="right"/>
      </w:pPr>
      <w:r w:rsidRPr="008A6CA1">
        <w:rPr>
          <w:rFonts w:hint="eastAsia"/>
        </w:rPr>
        <w:t>平成３０年　４月１１日一部変更</w:t>
      </w:r>
    </w:p>
    <w:p w14:paraId="304E23F3" w14:textId="77777777" w:rsidR="00F16CD6" w:rsidRPr="008A6CA1" w:rsidRDefault="00F16CD6" w:rsidP="00F16CD6">
      <w:pPr>
        <w:jc w:val="right"/>
      </w:pPr>
      <w:r w:rsidRPr="008A6CA1">
        <w:rPr>
          <w:rFonts w:hint="eastAsia"/>
        </w:rPr>
        <w:t xml:space="preserve">　　　　　　　　　　　　　　　　　　　　　　　　　令和元年　　５月３０日一部変更</w:t>
      </w:r>
    </w:p>
    <w:p w14:paraId="40C5EC0E" w14:textId="77777777" w:rsidR="00F16CD6" w:rsidRPr="008A6CA1" w:rsidRDefault="00F16CD6" w:rsidP="00F16CD6">
      <w:pPr>
        <w:jc w:val="right"/>
      </w:pPr>
      <w:r w:rsidRPr="008A6CA1">
        <w:rPr>
          <w:rFonts w:hint="eastAsia"/>
        </w:rPr>
        <w:t xml:space="preserve">　　　　　　　　　　　　　　　　　　　　　　　　　令和２年　　１月　６日一部変更</w:t>
      </w:r>
    </w:p>
    <w:p w14:paraId="03FDB992" w14:textId="77777777" w:rsidR="00F16CD6" w:rsidRPr="008A6CA1" w:rsidRDefault="00F16CD6" w:rsidP="00F16CD6">
      <w:pPr>
        <w:jc w:val="right"/>
      </w:pPr>
      <w:r w:rsidRPr="008A6CA1">
        <w:rPr>
          <w:rFonts w:hint="eastAsia"/>
        </w:rPr>
        <w:t xml:space="preserve">　　　　　　　　　　　　　　　　　　　　　　　　　令和２年　　２月２７日一部変更</w:t>
      </w:r>
    </w:p>
    <w:p w14:paraId="37C4B968" w14:textId="77777777" w:rsidR="00F16CD6" w:rsidRPr="008A6CA1" w:rsidRDefault="00F16CD6" w:rsidP="00F16CD6">
      <w:pPr>
        <w:jc w:val="right"/>
      </w:pPr>
      <w:r w:rsidRPr="008A6CA1">
        <w:rPr>
          <w:rFonts w:hint="eastAsia"/>
        </w:rPr>
        <w:t xml:space="preserve">　　　　　　　　　　　　　　　　　　　　　　　　　令和３年　　２月１８日一部変更</w:t>
      </w:r>
    </w:p>
    <w:p w14:paraId="11099A6F" w14:textId="77777777" w:rsidR="00F16CD6" w:rsidRPr="008A6CA1" w:rsidRDefault="00F16CD6" w:rsidP="00F16CD6">
      <w:pPr>
        <w:jc w:val="right"/>
      </w:pPr>
      <w:r w:rsidRPr="008A6CA1">
        <w:rPr>
          <w:rFonts w:hint="eastAsia"/>
        </w:rPr>
        <w:t>令和４年　　５月２７日一部変更</w:t>
      </w:r>
    </w:p>
    <w:p w14:paraId="38764B06" w14:textId="77777777" w:rsidR="00F16CD6" w:rsidRPr="008A6CA1" w:rsidRDefault="00F16CD6" w:rsidP="00F16CD6">
      <w:pPr>
        <w:jc w:val="right"/>
      </w:pPr>
      <w:r w:rsidRPr="008A6CA1">
        <w:rPr>
          <w:rFonts w:hint="eastAsia"/>
        </w:rPr>
        <w:t xml:space="preserve">　　　令和４年　１２月１３日一部変更</w:t>
      </w:r>
    </w:p>
    <w:p w14:paraId="2D28EF96" w14:textId="77777777" w:rsidR="00F16CD6" w:rsidRPr="008A6CA1" w:rsidRDefault="00F16CD6" w:rsidP="00F16CD6">
      <w:pPr>
        <w:wordWrap w:val="0"/>
        <w:jc w:val="right"/>
      </w:pPr>
      <w:r w:rsidRPr="008A6CA1">
        <w:rPr>
          <w:rFonts w:hint="eastAsia"/>
        </w:rPr>
        <w:t>令和５年　　５月１７日一部変更</w:t>
      </w:r>
    </w:p>
    <w:p w14:paraId="167C0F22" w14:textId="77777777" w:rsidR="00F16CD6" w:rsidRPr="008A6CA1" w:rsidRDefault="00F16CD6" w:rsidP="00F16CD6">
      <w:pPr>
        <w:wordWrap w:val="0"/>
        <w:jc w:val="right"/>
      </w:pPr>
      <w:r w:rsidRPr="008A6CA1">
        <w:rPr>
          <w:rFonts w:hint="eastAsia"/>
        </w:rPr>
        <w:t>令和６年　　６月　６日一部変更</w:t>
      </w:r>
    </w:p>
    <w:p w14:paraId="305D4353" w14:textId="77777777" w:rsidR="00F16CD6" w:rsidRPr="008A6CA1" w:rsidRDefault="00F16CD6" w:rsidP="00F16CD6">
      <w:pPr>
        <w:wordWrap w:val="0"/>
        <w:jc w:val="right"/>
      </w:pPr>
      <w:r w:rsidRPr="008A6CA1">
        <w:rPr>
          <w:rFonts w:hint="eastAsia"/>
        </w:rPr>
        <w:t>令和６年　１１月１２日一部変更</w:t>
      </w:r>
    </w:p>
    <w:p w14:paraId="04EC94EF" w14:textId="519EA3EE" w:rsidR="00F16CD6" w:rsidRPr="008A6CA1" w:rsidRDefault="00F16CD6" w:rsidP="00F16CD6">
      <w:pPr>
        <w:wordWrap w:val="0"/>
        <w:jc w:val="right"/>
      </w:pPr>
      <w:r w:rsidRPr="008A6CA1">
        <w:rPr>
          <w:rFonts w:hint="eastAsia"/>
        </w:rPr>
        <w:t>令和７年　５月　１６日一部変更</w:t>
      </w:r>
    </w:p>
    <w:p w14:paraId="098AED2D" w14:textId="7C4B0D48" w:rsidR="00F16CD6" w:rsidRPr="008A6CA1" w:rsidRDefault="00F16CD6" w:rsidP="00F16CD6">
      <w:pPr>
        <w:wordWrap w:val="0"/>
        <w:jc w:val="right"/>
      </w:pPr>
      <w:r w:rsidRPr="008A6CA1">
        <w:rPr>
          <w:rFonts w:hint="eastAsia"/>
        </w:rPr>
        <w:t xml:space="preserve">令和８年　</w:t>
      </w:r>
      <w:r w:rsidR="00882BEF">
        <w:rPr>
          <w:rFonts w:hint="eastAsia"/>
        </w:rPr>
        <w:t>５</w:t>
      </w:r>
      <w:r w:rsidRPr="008A6CA1">
        <w:rPr>
          <w:rFonts w:hint="eastAsia"/>
        </w:rPr>
        <w:t xml:space="preserve">月　</w:t>
      </w:r>
      <w:r w:rsidR="00882BEF">
        <w:rPr>
          <w:rFonts w:hint="eastAsia"/>
        </w:rPr>
        <w:t>２６</w:t>
      </w:r>
      <w:r w:rsidRPr="008A6CA1">
        <w:rPr>
          <w:rFonts w:hint="eastAsia"/>
        </w:rPr>
        <w:t>日一部変更</w:t>
      </w:r>
    </w:p>
    <w:p w14:paraId="35F93A8D" w14:textId="77777777" w:rsidR="006C28AE" w:rsidRPr="008A6CA1" w:rsidRDefault="006C28AE" w:rsidP="006C28AE">
      <w:pPr>
        <w:jc w:val="left"/>
        <w:rPr>
          <w:lang w:eastAsia="zh-TW"/>
        </w:rPr>
      </w:pPr>
    </w:p>
    <w:p w14:paraId="35481049" w14:textId="77777777" w:rsidR="006C28AE" w:rsidRPr="008A6CA1" w:rsidRDefault="006C28AE" w:rsidP="006C28AE">
      <w:pPr>
        <w:jc w:val="center"/>
      </w:pPr>
      <w:r w:rsidRPr="008A6CA1">
        <w:rPr>
          <w:rFonts w:hint="eastAsia"/>
        </w:rPr>
        <w:t>第１章　総　則</w:t>
      </w:r>
    </w:p>
    <w:p w14:paraId="28A58AED" w14:textId="77777777" w:rsidR="006C28AE" w:rsidRPr="008A6CA1" w:rsidRDefault="006C28AE" w:rsidP="006C28AE">
      <w:pPr>
        <w:jc w:val="left"/>
      </w:pPr>
      <w:r w:rsidRPr="008A6CA1">
        <w:rPr>
          <w:rFonts w:hint="eastAsia"/>
        </w:rPr>
        <w:t>（目的）</w:t>
      </w:r>
    </w:p>
    <w:p w14:paraId="71CF67BB" w14:textId="35CCC49D" w:rsidR="006C28AE" w:rsidRPr="008A6CA1" w:rsidRDefault="006C28AE" w:rsidP="006C28AE">
      <w:pPr>
        <w:ind w:left="282" w:hangingChars="118" w:hanging="282"/>
        <w:jc w:val="left"/>
      </w:pPr>
      <w:r w:rsidRPr="008A6CA1">
        <w:rPr>
          <w:rFonts w:hint="eastAsia"/>
        </w:rPr>
        <w:t>第１条　この業務方法書は、</w:t>
      </w:r>
      <w:r w:rsidR="001E7164" w:rsidRPr="008A6CA1">
        <w:rPr>
          <w:rFonts w:hint="eastAsia"/>
        </w:rPr>
        <w:t>施設園芸等燃料価格高騰対策事業費補助金交付等要綱（令和４年12月</w:t>
      </w:r>
      <w:r w:rsidR="00631E47" w:rsidRPr="008A6CA1">
        <w:rPr>
          <w:rFonts w:hint="eastAsia"/>
        </w:rPr>
        <w:t>６日</w:t>
      </w:r>
      <w:r w:rsidR="001E7164" w:rsidRPr="008A6CA1">
        <w:rPr>
          <w:rFonts w:hint="eastAsia"/>
        </w:rPr>
        <w:t>付け４農産第3092号農林水産事務次官依命通知。以下、「交付等要綱」という。）</w:t>
      </w:r>
      <w:r w:rsidRPr="008A6CA1">
        <w:rPr>
          <w:rFonts w:hint="eastAsia"/>
        </w:rPr>
        <w:t>、施設園芸等</w:t>
      </w:r>
      <w:r w:rsidR="001E7164" w:rsidRPr="008A6CA1">
        <w:rPr>
          <w:rFonts w:hint="eastAsia"/>
        </w:rPr>
        <w:t>燃料</w:t>
      </w:r>
      <w:r w:rsidRPr="008A6CA1">
        <w:rPr>
          <w:rFonts w:hint="eastAsia"/>
        </w:rPr>
        <w:t>価格高騰対策実施要領（平成２</w:t>
      </w:r>
      <w:r w:rsidR="00631E47" w:rsidRPr="008A6CA1">
        <w:rPr>
          <w:rFonts w:hint="eastAsia"/>
        </w:rPr>
        <w:t>５</w:t>
      </w:r>
      <w:r w:rsidRPr="008A6CA1">
        <w:rPr>
          <w:rFonts w:hint="eastAsia"/>
        </w:rPr>
        <w:t>年２月２６日付け２４生産第２９０２号農林水産省生産局長通知。以下「実施要領」という。）及び一般社団法人日本施設園芸協会施設園芸等</w:t>
      </w:r>
      <w:r w:rsidR="001E7164" w:rsidRPr="008A6CA1">
        <w:rPr>
          <w:rFonts w:hint="eastAsia"/>
        </w:rPr>
        <w:t>燃料</w:t>
      </w:r>
      <w:r w:rsidRPr="008A6CA1">
        <w:rPr>
          <w:rFonts w:hint="eastAsia"/>
        </w:rPr>
        <w:t>価格高騰対策実施要領（平成２５年３月１３日付け社団法人日本施設園芸協会策定。以下「事業主体要領」という。）に基づき、</w:t>
      </w:r>
      <w:r w:rsidR="001B0B36" w:rsidRPr="008A6CA1">
        <w:rPr>
          <w:rFonts w:hint="eastAsia"/>
        </w:rPr>
        <w:t>山梨県水田畑作農業再生</w:t>
      </w:r>
      <w:r w:rsidRPr="008A6CA1">
        <w:rPr>
          <w:rFonts w:hint="eastAsia"/>
        </w:rPr>
        <w:t>協議会（以下「協議会」という。）が行う施設園芸等</w:t>
      </w:r>
      <w:r w:rsidR="001E7164" w:rsidRPr="008A6CA1">
        <w:rPr>
          <w:rFonts w:hint="eastAsia"/>
        </w:rPr>
        <w:t>燃料</w:t>
      </w:r>
      <w:r w:rsidRPr="008A6CA1">
        <w:rPr>
          <w:rFonts w:hint="eastAsia"/>
        </w:rPr>
        <w:t>価格高騰対策（以下「対策」という。）に関する業務の方法について基本的事項を定め、もってその業務の適正な運営に資することを目的とする。</w:t>
      </w:r>
    </w:p>
    <w:p w14:paraId="3CCB75A2" w14:textId="77777777" w:rsidR="006C28AE" w:rsidRPr="008A6CA1" w:rsidRDefault="006C28AE" w:rsidP="006C28AE">
      <w:pPr>
        <w:ind w:left="282" w:hangingChars="118" w:hanging="282"/>
        <w:jc w:val="left"/>
      </w:pPr>
    </w:p>
    <w:p w14:paraId="646C95B3" w14:textId="77777777" w:rsidR="006C28AE" w:rsidRPr="008A6CA1" w:rsidRDefault="006C28AE" w:rsidP="006C28AE">
      <w:pPr>
        <w:ind w:left="282" w:hangingChars="118" w:hanging="282"/>
        <w:jc w:val="left"/>
      </w:pPr>
      <w:r w:rsidRPr="008A6CA1">
        <w:rPr>
          <w:rFonts w:hint="eastAsia"/>
        </w:rPr>
        <w:t>（業務運営に関する基本方針）</w:t>
      </w:r>
    </w:p>
    <w:p w14:paraId="34B7E9AA" w14:textId="6E432ADA" w:rsidR="006C28AE" w:rsidRPr="008A6CA1" w:rsidRDefault="006C28AE" w:rsidP="006C28AE">
      <w:pPr>
        <w:ind w:left="282" w:hangingChars="118" w:hanging="282"/>
        <w:jc w:val="left"/>
      </w:pPr>
      <w:r w:rsidRPr="008A6CA1">
        <w:rPr>
          <w:rFonts w:hint="eastAsia"/>
        </w:rPr>
        <w:t>第２条　協議会は、施設園芸は、経営費等に占める</w:t>
      </w:r>
      <w:r w:rsidR="001E7164" w:rsidRPr="008A6CA1">
        <w:rPr>
          <w:rFonts w:hint="eastAsia"/>
        </w:rPr>
        <w:t>燃料</w:t>
      </w:r>
      <w:r w:rsidRPr="008A6CA1">
        <w:rPr>
          <w:rFonts w:hint="eastAsia"/>
        </w:rPr>
        <w:t>費の割合が高く、</w:t>
      </w:r>
      <w:r w:rsidR="001E7164" w:rsidRPr="008A6CA1">
        <w:rPr>
          <w:rFonts w:hint="eastAsia"/>
        </w:rPr>
        <w:t>燃料</w:t>
      </w:r>
      <w:r w:rsidRPr="008A6CA1">
        <w:rPr>
          <w:rFonts w:hint="eastAsia"/>
        </w:rPr>
        <w:t>価格高騰の影響を特に受けやすい業種であることから、</w:t>
      </w:r>
      <w:r w:rsidR="001E7164" w:rsidRPr="008A6CA1">
        <w:rPr>
          <w:rFonts w:hint="eastAsia"/>
        </w:rPr>
        <w:t>燃料</w:t>
      </w:r>
      <w:r w:rsidRPr="008A6CA1">
        <w:rPr>
          <w:rFonts w:hint="eastAsia"/>
        </w:rPr>
        <w:t>使用量の省エネルギー化又は</w:t>
      </w:r>
      <w:r w:rsidR="001E7164" w:rsidRPr="008A6CA1">
        <w:rPr>
          <w:rFonts w:hint="eastAsia"/>
        </w:rPr>
        <w:t>燃料</w:t>
      </w:r>
      <w:r w:rsidRPr="008A6CA1">
        <w:rPr>
          <w:rFonts w:hint="eastAsia"/>
        </w:rPr>
        <w:t>コストの変動抑制(以下「省エネルギー等対策」という。）に計画的に取り組む施設園芸の産地において、農業者と国の拠出により</w:t>
      </w:r>
      <w:r w:rsidR="001E7164" w:rsidRPr="008A6CA1">
        <w:rPr>
          <w:rFonts w:hint="eastAsia"/>
        </w:rPr>
        <w:t>燃料</w:t>
      </w:r>
      <w:r w:rsidRPr="008A6CA1">
        <w:rPr>
          <w:rFonts w:hint="eastAsia"/>
        </w:rPr>
        <w:t>価格の高騰時に補填金を交付する仕組みを構築し、</w:t>
      </w:r>
      <w:r w:rsidR="001E7164" w:rsidRPr="008A6CA1">
        <w:rPr>
          <w:rFonts w:hint="eastAsia"/>
        </w:rPr>
        <w:t>燃料</w:t>
      </w:r>
      <w:r w:rsidRPr="008A6CA1">
        <w:rPr>
          <w:rFonts w:hint="eastAsia"/>
        </w:rPr>
        <w:t>価格高騰の影響を受けにくい経営構造への転換を図るため、対策に係る補填金の交付その他の業務を公正かつ能率的、効率的に運営するものとする。</w:t>
      </w:r>
    </w:p>
    <w:p w14:paraId="0E8BFF58" w14:textId="23B45286" w:rsidR="006C28AE" w:rsidRPr="008A6CA1" w:rsidRDefault="006C28AE" w:rsidP="006C28AE">
      <w:pPr>
        <w:ind w:left="282" w:hangingChars="118" w:hanging="282"/>
        <w:jc w:val="left"/>
      </w:pPr>
      <w:r w:rsidRPr="008A6CA1">
        <w:rPr>
          <w:rFonts w:hint="eastAsia"/>
        </w:rPr>
        <w:t>２　協議会は、</w:t>
      </w:r>
      <w:r w:rsidR="001E7164" w:rsidRPr="008A6CA1">
        <w:rPr>
          <w:rFonts w:hint="eastAsia"/>
        </w:rPr>
        <w:t>交付等要綱</w:t>
      </w:r>
      <w:r w:rsidRPr="008A6CA1">
        <w:rPr>
          <w:rFonts w:hint="eastAsia"/>
        </w:rPr>
        <w:t>、実施要領及び事業主体要領並びに関係法令等を遵守し、本業</w:t>
      </w:r>
      <w:r w:rsidRPr="008A6CA1">
        <w:rPr>
          <w:rFonts w:hint="eastAsia"/>
        </w:rPr>
        <w:lastRenderedPageBreak/>
        <w:t>務方法書に定めた手続きに従って、対策の事業を実施する支援対象者（</w:t>
      </w:r>
      <w:r w:rsidR="00AD6E36" w:rsidRPr="008A6CA1">
        <w:rPr>
          <w:rFonts w:hint="eastAsia"/>
        </w:rPr>
        <w:t>交付等</w:t>
      </w:r>
      <w:r w:rsidRPr="008A6CA1">
        <w:rPr>
          <w:rFonts w:hint="eastAsia"/>
        </w:rPr>
        <w:t>要綱第</w:t>
      </w:r>
      <w:r w:rsidR="00AD6E36" w:rsidRPr="008A6CA1">
        <w:rPr>
          <w:rFonts w:hint="eastAsia"/>
        </w:rPr>
        <w:t>４第３項</w:t>
      </w:r>
      <w:r w:rsidRPr="008A6CA1">
        <w:rPr>
          <w:rFonts w:hint="eastAsia"/>
        </w:rPr>
        <w:t>に定める支援対象者をいう。以下同じ。）に対し、施設園芸セーフティネット構築事業（</w:t>
      </w:r>
      <w:r w:rsidR="00AD6E36" w:rsidRPr="008A6CA1">
        <w:t>第４第１項第１号</w:t>
      </w:r>
      <w:r w:rsidRPr="008A6CA1">
        <w:rPr>
          <w:rFonts w:hint="eastAsia"/>
        </w:rPr>
        <w:t>に掲げる事業をいう。以下同じ。）に係る補填金を交付するものとする。</w:t>
      </w:r>
    </w:p>
    <w:p w14:paraId="2BCF8B9E" w14:textId="77777777" w:rsidR="006C28AE" w:rsidRPr="008A6CA1" w:rsidRDefault="006C28AE" w:rsidP="006C28AE">
      <w:pPr>
        <w:ind w:left="282" w:hangingChars="118" w:hanging="282"/>
        <w:jc w:val="left"/>
      </w:pPr>
    </w:p>
    <w:p w14:paraId="542BEC29" w14:textId="77777777" w:rsidR="006C28AE" w:rsidRPr="008A6CA1" w:rsidRDefault="006C28AE" w:rsidP="006C28AE">
      <w:pPr>
        <w:ind w:left="282" w:hangingChars="118" w:hanging="282"/>
        <w:jc w:val="center"/>
      </w:pPr>
      <w:r w:rsidRPr="008A6CA1">
        <w:rPr>
          <w:rFonts w:hint="eastAsia"/>
        </w:rPr>
        <w:t>第２章　資金の管理に関する事項</w:t>
      </w:r>
    </w:p>
    <w:p w14:paraId="340FD0D7" w14:textId="77777777" w:rsidR="006C28AE" w:rsidRPr="008A6CA1" w:rsidRDefault="006C28AE" w:rsidP="006C28AE">
      <w:pPr>
        <w:ind w:left="282" w:hangingChars="118" w:hanging="282"/>
        <w:jc w:val="left"/>
      </w:pPr>
      <w:r w:rsidRPr="008A6CA1">
        <w:rPr>
          <w:rFonts w:hint="eastAsia"/>
        </w:rPr>
        <w:t>（資金の管理）</w:t>
      </w:r>
    </w:p>
    <w:p w14:paraId="5DCB89D1" w14:textId="7A22007D" w:rsidR="006C28AE" w:rsidRPr="008A6CA1" w:rsidRDefault="006C28AE" w:rsidP="006C28AE">
      <w:pPr>
        <w:ind w:left="282" w:hangingChars="118" w:hanging="282"/>
        <w:jc w:val="left"/>
      </w:pPr>
      <w:r w:rsidRPr="008A6CA1">
        <w:rPr>
          <w:rFonts w:hint="eastAsia"/>
        </w:rPr>
        <w:t>第３条　協議会は、対策を実施する一般社団法人日本施設園芸協会（以下「事業主体」という。）からの補助金及びその他の積立金等を受けて造成した施設園芸セーフティネット構築事業及び推進事業（</w:t>
      </w:r>
      <w:r w:rsidR="001E7164" w:rsidRPr="008A6CA1">
        <w:rPr>
          <w:rFonts w:hint="eastAsia"/>
        </w:rPr>
        <w:t>交付等要綱第４第</w:t>
      </w:r>
      <w:r w:rsidR="002A1F10" w:rsidRPr="008A6CA1">
        <w:rPr>
          <w:rFonts w:hint="eastAsia"/>
        </w:rPr>
        <w:t>１</w:t>
      </w:r>
      <w:r w:rsidR="001E7164" w:rsidRPr="008A6CA1">
        <w:rPr>
          <w:rFonts w:hint="eastAsia"/>
        </w:rPr>
        <w:t>項</w:t>
      </w:r>
      <w:r w:rsidR="00DC6BEF" w:rsidRPr="008A6CA1">
        <w:rPr>
          <w:rFonts w:hint="eastAsia"/>
        </w:rPr>
        <w:t>第３号</w:t>
      </w:r>
      <w:r w:rsidRPr="008A6CA1">
        <w:rPr>
          <w:rFonts w:hint="eastAsia"/>
        </w:rPr>
        <w:t>に掲げる事業をいう。以下同じ。）に係る資金（以下「対策資金」という。）については、</w:t>
      </w:r>
      <w:r w:rsidR="001E7164" w:rsidRPr="008A6CA1">
        <w:rPr>
          <w:rFonts w:hint="eastAsia"/>
        </w:rPr>
        <w:t>交付等要綱第５第２項</w:t>
      </w:r>
      <w:r w:rsidRPr="008A6CA1">
        <w:rPr>
          <w:rFonts w:hint="eastAsia"/>
        </w:rPr>
        <w:t>及び事業主体要領第５条に定めるところにより、特別の勘定を設けて、他の事業と区分して経理するものとし、当該勘定の資金を対策に係る事業の実施並びに補助金及び補填金の交付以外の使途に使用してはならない。</w:t>
      </w:r>
    </w:p>
    <w:p w14:paraId="6472FC3A" w14:textId="1F9C7827" w:rsidR="006C28AE" w:rsidRPr="008A6CA1" w:rsidRDefault="006C28AE" w:rsidP="006C28AE">
      <w:pPr>
        <w:ind w:left="282" w:hangingChars="118" w:hanging="282"/>
        <w:jc w:val="left"/>
      </w:pPr>
      <w:r w:rsidRPr="008A6CA1">
        <w:rPr>
          <w:rFonts w:hint="eastAsia"/>
        </w:rPr>
        <w:t>２　協議会は、前項の対策資金を</w:t>
      </w:r>
      <w:r w:rsidR="00FD2918" w:rsidRPr="008A6CA1">
        <w:rPr>
          <w:rFonts w:hint="eastAsia"/>
        </w:rPr>
        <w:t>山梨県信用農業協同組合連合会</w:t>
      </w:r>
      <w:r w:rsidRPr="008A6CA1">
        <w:rPr>
          <w:rFonts w:hint="eastAsia"/>
        </w:rPr>
        <w:t>普通預金により管理する。</w:t>
      </w:r>
    </w:p>
    <w:p w14:paraId="2A432D17" w14:textId="77777777" w:rsidR="006C28AE" w:rsidRPr="008A6CA1" w:rsidRDefault="006C28AE" w:rsidP="006C28AE">
      <w:pPr>
        <w:ind w:left="282" w:hangingChars="118" w:hanging="282"/>
        <w:jc w:val="left"/>
      </w:pPr>
      <w:r w:rsidRPr="008A6CA1">
        <w:rPr>
          <w:rFonts w:hint="eastAsia"/>
        </w:rPr>
        <w:t>３　協議会は、対策の事業の完了後、対策資金になお残額があるときは、事業主体要領第１５条により、事業主体及び事業主体以外の積立金等の拠出者に、当該資金残高のそれぞれの拠出額に応じた額を返還するものとする。</w:t>
      </w:r>
    </w:p>
    <w:p w14:paraId="6E259409" w14:textId="4CE5C66D" w:rsidR="006C28AE" w:rsidRPr="008A6CA1" w:rsidRDefault="006C28AE" w:rsidP="006C28AE">
      <w:pPr>
        <w:jc w:val="left"/>
      </w:pPr>
    </w:p>
    <w:p w14:paraId="25FA27A1" w14:textId="77777777" w:rsidR="00921B60" w:rsidRPr="008A6CA1" w:rsidRDefault="00921B60" w:rsidP="006C28AE">
      <w:pPr>
        <w:jc w:val="left"/>
      </w:pPr>
    </w:p>
    <w:p w14:paraId="32ACFE74" w14:textId="06CD9103" w:rsidR="006C28AE" w:rsidRPr="008A6CA1" w:rsidRDefault="006C28AE" w:rsidP="006C28AE">
      <w:pPr>
        <w:jc w:val="center"/>
        <w:rPr>
          <w:lang w:eastAsia="zh-TW"/>
        </w:rPr>
      </w:pPr>
      <w:r w:rsidRPr="008A6CA1">
        <w:rPr>
          <w:rFonts w:hint="eastAsia"/>
          <w:lang w:eastAsia="zh-TW"/>
        </w:rPr>
        <w:t>第３章　施設園芸</w:t>
      </w:r>
      <w:r w:rsidR="001E7164" w:rsidRPr="008A6CA1">
        <w:rPr>
          <w:rFonts w:hint="eastAsia"/>
          <w:lang w:eastAsia="zh-TW"/>
        </w:rPr>
        <w:t>燃料</w:t>
      </w:r>
      <w:r w:rsidRPr="008A6CA1">
        <w:rPr>
          <w:rFonts w:hint="eastAsia"/>
          <w:lang w:eastAsia="zh-TW"/>
        </w:rPr>
        <w:t>価格高騰対策</w:t>
      </w:r>
    </w:p>
    <w:p w14:paraId="31AA723F" w14:textId="77777777" w:rsidR="006C28AE" w:rsidRPr="008A6CA1" w:rsidRDefault="006C28AE" w:rsidP="006C28AE">
      <w:pPr>
        <w:jc w:val="center"/>
      </w:pPr>
      <w:r w:rsidRPr="008A6CA1">
        <w:rPr>
          <w:rFonts w:hint="eastAsia"/>
        </w:rPr>
        <w:t>第１節　総　則</w:t>
      </w:r>
    </w:p>
    <w:p w14:paraId="72EDA703" w14:textId="77777777" w:rsidR="006C28AE" w:rsidRPr="008A6CA1" w:rsidRDefault="006C28AE" w:rsidP="006C28AE">
      <w:pPr>
        <w:jc w:val="left"/>
      </w:pPr>
      <w:r w:rsidRPr="008A6CA1">
        <w:rPr>
          <w:rFonts w:hint="eastAsia"/>
        </w:rPr>
        <w:t>（事業年度及び実施期間）</w:t>
      </w:r>
    </w:p>
    <w:p w14:paraId="222D0CE9" w14:textId="243263DD" w:rsidR="006C28AE" w:rsidRPr="008A6CA1" w:rsidRDefault="006C28AE" w:rsidP="005F0F08">
      <w:pPr>
        <w:ind w:left="239" w:hangingChars="100" w:hanging="239"/>
        <w:jc w:val="left"/>
      </w:pPr>
      <w:r w:rsidRPr="008A6CA1">
        <w:rPr>
          <w:rFonts w:hint="eastAsia"/>
        </w:rPr>
        <w:t>第４条　対策における事業年度は、当該年の</w:t>
      </w:r>
      <w:r w:rsidR="007B6AE0" w:rsidRPr="008A6CA1">
        <w:rPr>
          <w:rFonts w:hint="eastAsia"/>
        </w:rPr>
        <w:t>７</w:t>
      </w:r>
      <w:r w:rsidRPr="008A6CA1">
        <w:rPr>
          <w:rFonts w:hint="eastAsia"/>
        </w:rPr>
        <w:t>月から翌年</w:t>
      </w:r>
      <w:r w:rsidR="007B6AE0" w:rsidRPr="008A6CA1">
        <w:rPr>
          <w:rFonts w:hint="eastAsia"/>
        </w:rPr>
        <w:t>６</w:t>
      </w:r>
      <w:r w:rsidRPr="008A6CA1">
        <w:rPr>
          <w:rFonts w:hint="eastAsia"/>
        </w:rPr>
        <w:t>月までとする。</w:t>
      </w:r>
    </w:p>
    <w:p w14:paraId="6851AFA3" w14:textId="77777777" w:rsidR="00A06614" w:rsidRPr="008A6CA1" w:rsidRDefault="00A06614" w:rsidP="00A06614">
      <w:pPr>
        <w:ind w:left="162" w:hangingChars="68" w:hanging="162"/>
        <w:jc w:val="left"/>
      </w:pPr>
      <w:r w:rsidRPr="008A6CA1">
        <w:rPr>
          <w:rFonts w:hint="eastAsia"/>
        </w:rPr>
        <w:t>２　対策の実施期間は、施設園芸セーフティネット構築事業においては、平成２５年２月１日から令和11年６月３０日までとし、推進事業においては、平成２５年２月２６日から令和11年９月３０日までとする。</w:t>
      </w:r>
    </w:p>
    <w:p w14:paraId="1BC69E00" w14:textId="77777777" w:rsidR="006C28AE" w:rsidRPr="008A6CA1" w:rsidRDefault="006C28AE" w:rsidP="006C28AE">
      <w:pPr>
        <w:jc w:val="left"/>
      </w:pPr>
    </w:p>
    <w:p w14:paraId="2DA825EA" w14:textId="77777777" w:rsidR="006C28AE" w:rsidRPr="008A6CA1" w:rsidRDefault="006C28AE" w:rsidP="006C28AE">
      <w:pPr>
        <w:jc w:val="left"/>
      </w:pPr>
      <w:r w:rsidRPr="008A6CA1">
        <w:rPr>
          <w:rFonts w:hint="eastAsia"/>
        </w:rPr>
        <w:t>（支援対象者）</w:t>
      </w:r>
    </w:p>
    <w:p w14:paraId="26C35987" w14:textId="2E26DEED" w:rsidR="006C28AE" w:rsidRPr="008A6CA1" w:rsidRDefault="006C28AE" w:rsidP="006C28AE">
      <w:pPr>
        <w:ind w:left="282" w:hangingChars="118" w:hanging="282"/>
        <w:jc w:val="left"/>
      </w:pPr>
      <w:r w:rsidRPr="008A6CA1">
        <w:rPr>
          <w:rFonts w:hint="eastAsia"/>
        </w:rPr>
        <w:t>第５条　対策の支援対象者（</w:t>
      </w:r>
      <w:r w:rsidR="001E7164" w:rsidRPr="008A6CA1">
        <w:rPr>
          <w:rFonts w:hint="eastAsia"/>
        </w:rPr>
        <w:t>交付等要綱第４第３項</w:t>
      </w:r>
      <w:r w:rsidRPr="008A6CA1">
        <w:rPr>
          <w:rFonts w:hint="eastAsia"/>
        </w:rPr>
        <w:t>に定める者をいう。以下同じ。）は、以下の要件を満たすものとする。</w:t>
      </w:r>
    </w:p>
    <w:p w14:paraId="2F4E4984" w14:textId="77777777" w:rsidR="006C28AE" w:rsidRPr="008A6CA1" w:rsidRDefault="006C28AE" w:rsidP="006C28AE">
      <w:pPr>
        <w:ind w:left="422" w:hangingChars="177" w:hanging="422"/>
        <w:rPr>
          <w:rFonts w:hAnsi="ＭＳ ゴシック"/>
          <w:spacing w:val="6"/>
          <w:kern w:val="0"/>
          <w:szCs w:val="20"/>
        </w:rPr>
      </w:pPr>
      <w:r w:rsidRPr="008A6CA1">
        <w:rPr>
          <w:rFonts w:hAnsi="ＭＳ ゴシック" w:hint="eastAsia"/>
        </w:rPr>
        <w:t>（１）</w:t>
      </w:r>
      <w:r w:rsidRPr="008A6CA1">
        <w:rPr>
          <w:rFonts w:hAnsi="ＭＳ ゴシック" w:cs="ＭＳ 明朝" w:hint="eastAsia"/>
          <w:kern w:val="0"/>
          <w:szCs w:val="20"/>
        </w:rPr>
        <w:t>事業参加者が野菜、果樹又は花きの施設園芸を営む者であり、そのことが書面等により確認できること。</w:t>
      </w:r>
    </w:p>
    <w:p w14:paraId="69670CA4" w14:textId="77777777" w:rsidR="00E43BB6" w:rsidRPr="008A6CA1" w:rsidRDefault="006C28AE" w:rsidP="00E43BB6">
      <w:pPr>
        <w:suppressAutoHyphens/>
        <w:wordWrap w:val="0"/>
        <w:overflowPunct w:val="0"/>
        <w:autoSpaceDE w:val="0"/>
        <w:autoSpaceDN w:val="0"/>
        <w:ind w:left="422" w:hangingChars="177" w:hanging="422"/>
        <w:jc w:val="left"/>
        <w:rPr>
          <w:rFonts w:hAnsi="ＭＳ ゴシック" w:cs="ＭＳ 明朝"/>
        </w:rPr>
      </w:pPr>
      <w:r w:rsidRPr="008A6CA1">
        <w:rPr>
          <w:rFonts w:hAnsi="ＭＳ ゴシック" w:cs="ＭＳ 明朝" w:hint="eastAsia"/>
          <w:kern w:val="0"/>
          <w:szCs w:val="20"/>
        </w:rPr>
        <w:t>（２）</w:t>
      </w:r>
      <w:r w:rsidR="00E43BB6" w:rsidRPr="008A6CA1">
        <w:rPr>
          <w:spacing w:val="-1"/>
          <w:szCs w:val="24"/>
        </w:rPr>
        <w:t>事業参加者が３戸以上又は農業従事者（農業（販売・加工等を含む。）の常時従</w:t>
      </w:r>
      <w:r w:rsidR="00195FA1" w:rsidRPr="008A6CA1">
        <w:rPr>
          <w:spacing w:val="-1"/>
          <w:szCs w:val="24"/>
          <w:u w:val="single"/>
        </w:rPr>
        <w:t>業</w:t>
      </w:r>
      <w:r w:rsidR="00E43BB6" w:rsidRPr="008A6CA1">
        <w:rPr>
          <w:spacing w:val="-1"/>
          <w:szCs w:val="24"/>
        </w:rPr>
        <w:t>者（原則年間150日以上）をいう。以下同じ。）が５名以上であること。ただし、事業開始後にやむを得ず事業参加者が３戸に満たなくなった場合又は農業従</w:t>
      </w:r>
      <w:r w:rsidR="00E0561A" w:rsidRPr="008A6CA1">
        <w:rPr>
          <w:spacing w:val="-1"/>
          <w:szCs w:val="24"/>
        </w:rPr>
        <w:t>事</w:t>
      </w:r>
      <w:r w:rsidR="00E43BB6" w:rsidRPr="008A6CA1">
        <w:rPr>
          <w:spacing w:val="-1"/>
          <w:szCs w:val="24"/>
        </w:rPr>
        <w:t>者</w:t>
      </w:r>
      <w:r w:rsidR="00E0561A" w:rsidRPr="008A6CA1">
        <w:rPr>
          <w:spacing w:val="-1"/>
          <w:szCs w:val="24"/>
        </w:rPr>
        <w:t>が</w:t>
      </w:r>
      <w:r w:rsidR="00E43BB6" w:rsidRPr="008A6CA1">
        <w:rPr>
          <w:spacing w:val="-1"/>
          <w:szCs w:val="24"/>
        </w:rPr>
        <w:t>５名に満たなくなった場合には、新たに参加者を募ること等により、事業参加者が３戸以上又は</w:t>
      </w:r>
      <w:r w:rsidR="00E0561A" w:rsidRPr="008A6CA1">
        <w:rPr>
          <w:spacing w:val="-1"/>
          <w:szCs w:val="24"/>
        </w:rPr>
        <w:t>農業従事者</w:t>
      </w:r>
      <w:r w:rsidR="00E43BB6" w:rsidRPr="008A6CA1">
        <w:rPr>
          <w:spacing w:val="-1"/>
          <w:szCs w:val="24"/>
        </w:rPr>
        <w:t>が５名以上となるよう努めること。</w:t>
      </w:r>
    </w:p>
    <w:p w14:paraId="315CD88E" w14:textId="38F54BA1" w:rsidR="006C28AE" w:rsidRPr="008A6CA1" w:rsidRDefault="006C28AE" w:rsidP="006C28AE">
      <w:pPr>
        <w:ind w:left="422" w:hangingChars="177" w:hanging="422"/>
        <w:jc w:val="left"/>
        <w:rPr>
          <w:rFonts w:hAnsi="ＭＳ ゴシック" w:cs="ＭＳ 明朝"/>
          <w:kern w:val="0"/>
          <w:szCs w:val="20"/>
        </w:rPr>
      </w:pPr>
      <w:r w:rsidRPr="008A6CA1">
        <w:rPr>
          <w:rFonts w:hAnsi="ＭＳ ゴシック" w:cs="ＭＳ 明朝" w:hint="eastAsia"/>
          <w:kern w:val="0"/>
          <w:szCs w:val="20"/>
        </w:rPr>
        <w:t>（３）省エネルギー等対策推進計画（</w:t>
      </w:r>
      <w:r w:rsidRPr="008A6CA1">
        <w:rPr>
          <w:rFonts w:hAnsi="ＭＳ ゴシック" w:hint="eastAsia"/>
        </w:rPr>
        <w:t>実施要領第５の２に定めるものをいう。以下同じ。）</w:t>
      </w:r>
      <w:r w:rsidRPr="008A6CA1">
        <w:rPr>
          <w:rFonts w:hAnsi="ＭＳ ゴシック" w:cs="ＭＳ 明朝" w:hint="eastAsia"/>
          <w:kern w:val="0"/>
          <w:szCs w:val="20"/>
        </w:rPr>
        <w:t>を定め、</w:t>
      </w:r>
      <w:r w:rsidR="00A4363A" w:rsidRPr="008A6CA1">
        <w:rPr>
          <w:rFonts w:hAnsi="ＭＳ ゴシック" w:cs="ＭＳ 明朝" w:hint="eastAsia"/>
          <w:kern w:val="0"/>
          <w:szCs w:val="20"/>
        </w:rPr>
        <w:t>次のア</w:t>
      </w:r>
      <w:r w:rsidR="001E7164" w:rsidRPr="008A6CA1">
        <w:rPr>
          <w:rFonts w:hAnsi="ＭＳ ゴシック" w:cs="ＭＳ 明朝" w:hint="eastAsia"/>
          <w:kern w:val="0"/>
          <w:szCs w:val="20"/>
        </w:rPr>
        <w:t>、イ</w:t>
      </w:r>
      <w:r w:rsidR="00A4363A" w:rsidRPr="008A6CA1">
        <w:rPr>
          <w:rFonts w:hAnsi="ＭＳ ゴシック" w:cs="ＭＳ 明朝" w:hint="eastAsia"/>
          <w:kern w:val="0"/>
          <w:szCs w:val="20"/>
        </w:rPr>
        <w:t>又は</w:t>
      </w:r>
      <w:r w:rsidR="001E7164" w:rsidRPr="008A6CA1">
        <w:rPr>
          <w:rFonts w:hAnsi="ＭＳ ゴシック" w:cs="ＭＳ 明朝" w:hint="eastAsia"/>
          <w:kern w:val="0"/>
          <w:szCs w:val="20"/>
        </w:rPr>
        <w:t>ウ</w:t>
      </w:r>
      <w:r w:rsidR="00A4363A" w:rsidRPr="008A6CA1">
        <w:rPr>
          <w:rFonts w:hAnsi="ＭＳ ゴシック" w:cs="ＭＳ 明朝" w:hint="eastAsia"/>
          <w:kern w:val="0"/>
          <w:szCs w:val="20"/>
        </w:rPr>
        <w:t>の場合に応じて、それぞれ当該ア</w:t>
      </w:r>
      <w:r w:rsidR="001E7164" w:rsidRPr="008A6CA1">
        <w:rPr>
          <w:rFonts w:hAnsi="ＭＳ ゴシック" w:cs="ＭＳ 明朝" w:hint="eastAsia"/>
          <w:kern w:val="0"/>
          <w:szCs w:val="20"/>
        </w:rPr>
        <w:t>、イ</w:t>
      </w:r>
      <w:r w:rsidR="00A4363A" w:rsidRPr="008A6CA1">
        <w:rPr>
          <w:rFonts w:hAnsi="ＭＳ ゴシック" w:cs="ＭＳ 明朝" w:hint="eastAsia"/>
          <w:kern w:val="0"/>
          <w:szCs w:val="20"/>
        </w:rPr>
        <w:t>又は</w:t>
      </w:r>
      <w:r w:rsidR="001E7164" w:rsidRPr="008A6CA1">
        <w:rPr>
          <w:rFonts w:hAnsi="ＭＳ ゴシック" w:cs="ＭＳ 明朝" w:hint="eastAsia"/>
          <w:kern w:val="0"/>
          <w:szCs w:val="20"/>
        </w:rPr>
        <w:t>ウ</w:t>
      </w:r>
      <w:r w:rsidR="00A4363A" w:rsidRPr="008A6CA1">
        <w:rPr>
          <w:rFonts w:hAnsi="ＭＳ ゴシック" w:cs="ＭＳ 明朝" w:hint="eastAsia"/>
          <w:kern w:val="0"/>
          <w:szCs w:val="20"/>
        </w:rPr>
        <w:t>に定める</w:t>
      </w:r>
      <w:r w:rsidRPr="008A6CA1">
        <w:rPr>
          <w:rFonts w:hAnsi="ＭＳ ゴシック" w:cs="ＭＳ 明朝" w:hint="eastAsia"/>
          <w:kern w:val="0"/>
          <w:szCs w:val="20"/>
        </w:rPr>
        <w:lastRenderedPageBreak/>
        <w:t>目標を掲げるとともに、取組内容等からその達成が確実であると認められること。</w:t>
      </w:r>
    </w:p>
    <w:p w14:paraId="51EC856B" w14:textId="35633043" w:rsidR="005F3170" w:rsidRPr="008A6CA1" w:rsidRDefault="005F3170" w:rsidP="006C28AE">
      <w:pPr>
        <w:ind w:left="422" w:hangingChars="177" w:hanging="422"/>
        <w:jc w:val="left"/>
      </w:pPr>
      <w:r w:rsidRPr="008A6CA1">
        <w:rPr>
          <w:rFonts w:hAnsi="ＭＳ ゴシック" w:cs="ＭＳ 明朝" w:hint="eastAsia"/>
          <w:kern w:val="0"/>
          <w:szCs w:val="20"/>
        </w:rPr>
        <w:t xml:space="preserve">　　　なお、省エネルギー等対策推進計画の目標達成に向け不断に取り組むこととともに、民間の金融商品や備蓄タンク等を活用して、</w:t>
      </w:r>
      <w:r w:rsidR="001E7164" w:rsidRPr="008A6CA1">
        <w:rPr>
          <w:rFonts w:hAnsi="ＭＳ ゴシック" w:cs="ＭＳ 明朝" w:hint="eastAsia"/>
          <w:kern w:val="0"/>
          <w:szCs w:val="20"/>
        </w:rPr>
        <w:t>燃料</w:t>
      </w:r>
      <w:r w:rsidRPr="008A6CA1">
        <w:rPr>
          <w:rFonts w:hAnsi="ＭＳ ゴシック" w:cs="ＭＳ 明朝" w:hint="eastAsia"/>
          <w:kern w:val="0"/>
          <w:szCs w:val="20"/>
        </w:rPr>
        <w:t>コストの変動の抑制に取り組むことが望ましい。</w:t>
      </w:r>
    </w:p>
    <w:p w14:paraId="79C73ECC" w14:textId="0CED0EC3" w:rsidR="006C28AE" w:rsidRPr="008A6CA1" w:rsidRDefault="006C28AE" w:rsidP="006C28AE">
      <w:pPr>
        <w:ind w:leftChars="205" w:left="704" w:hangingChars="90" w:hanging="215"/>
        <w:jc w:val="left"/>
      </w:pPr>
      <w:r w:rsidRPr="008A6CA1">
        <w:rPr>
          <w:rFonts w:hint="eastAsia"/>
        </w:rPr>
        <w:t xml:space="preserve">ア　</w:t>
      </w:r>
      <w:r w:rsidR="001E7164" w:rsidRPr="008A6CA1">
        <w:rPr>
          <w:rFonts w:hint="eastAsia"/>
        </w:rPr>
        <w:t>第１期目として、</w:t>
      </w:r>
      <w:r w:rsidR="00BF6219" w:rsidRPr="008A6CA1">
        <w:rPr>
          <w:rFonts w:asciiTheme="majorEastAsia" w:eastAsiaTheme="majorEastAsia" w:hAnsiTheme="majorEastAsia"/>
        </w:rPr>
        <w:t>計画を策定する場合</w:t>
      </w:r>
      <w:r w:rsidRPr="008A6CA1">
        <w:rPr>
          <w:rFonts w:hint="eastAsia"/>
        </w:rPr>
        <w:t>：策定事業年度の翌々事業年度まで</w:t>
      </w:r>
      <w:r w:rsidR="001E7164" w:rsidRPr="008A6CA1">
        <w:rPr>
          <w:rFonts w:hint="eastAsia"/>
        </w:rPr>
        <w:t>の３年間</w:t>
      </w:r>
      <w:r w:rsidRPr="008A6CA1">
        <w:rPr>
          <w:rFonts w:hint="eastAsia"/>
        </w:rPr>
        <w:t>に</w:t>
      </w:r>
      <w:r w:rsidR="00EF6661" w:rsidRPr="008A6CA1">
        <w:rPr>
          <w:rFonts w:hint="eastAsia"/>
        </w:rPr>
        <w:t>10</w:t>
      </w:r>
      <w:r w:rsidRPr="008A6CA1">
        <w:rPr>
          <w:rFonts w:hint="eastAsia"/>
        </w:rPr>
        <w:t>a当たり</w:t>
      </w:r>
      <w:r w:rsidR="000374CF" w:rsidRPr="008A6CA1">
        <w:rPr>
          <w:rFonts w:hint="eastAsia"/>
        </w:rPr>
        <w:t>燃料</w:t>
      </w:r>
      <w:r w:rsidRPr="008A6CA1">
        <w:rPr>
          <w:rFonts w:hint="eastAsia"/>
        </w:rPr>
        <w:t>使用量を</w:t>
      </w:r>
      <w:r w:rsidR="00EF6661" w:rsidRPr="008A6CA1">
        <w:rPr>
          <w:rFonts w:hint="eastAsia"/>
        </w:rPr>
        <w:t>15</w:t>
      </w:r>
      <w:r w:rsidRPr="008A6CA1">
        <w:rPr>
          <w:rFonts w:hint="eastAsia"/>
        </w:rPr>
        <w:t>％以上削減</w:t>
      </w:r>
      <w:r w:rsidR="00A4363A" w:rsidRPr="008A6CA1">
        <w:rPr>
          <w:rFonts w:hint="eastAsia"/>
        </w:rPr>
        <w:t>することにより、</w:t>
      </w:r>
      <w:r w:rsidR="000374CF" w:rsidRPr="008A6CA1">
        <w:rPr>
          <w:rFonts w:hint="eastAsia"/>
        </w:rPr>
        <w:t>燃料</w:t>
      </w:r>
      <w:r w:rsidR="00A4363A" w:rsidRPr="008A6CA1">
        <w:rPr>
          <w:rFonts w:hint="eastAsia"/>
        </w:rPr>
        <w:t>価格の変動が経営に及ぼす影響を緩和</w:t>
      </w:r>
      <w:r w:rsidR="00D55C72" w:rsidRPr="008A6CA1">
        <w:rPr>
          <w:rFonts w:hint="eastAsia"/>
        </w:rPr>
        <w:t>すること</w:t>
      </w:r>
      <w:r w:rsidR="00A4363A" w:rsidRPr="008A6CA1">
        <w:rPr>
          <w:rFonts w:hint="eastAsia"/>
        </w:rPr>
        <w:t>。</w:t>
      </w:r>
    </w:p>
    <w:p w14:paraId="6BC10BA5" w14:textId="19059B71" w:rsidR="006C28AE" w:rsidRPr="008A6CA1" w:rsidRDefault="006C28AE" w:rsidP="009D73CB">
      <w:pPr>
        <w:ind w:leftChars="206" w:left="850" w:hangingChars="150" w:hanging="358"/>
        <w:jc w:val="left"/>
      </w:pPr>
      <w:r w:rsidRPr="008A6CA1">
        <w:rPr>
          <w:rFonts w:hint="eastAsia"/>
        </w:rPr>
        <w:t xml:space="preserve">イ　</w:t>
      </w:r>
      <w:r w:rsidR="001E7164" w:rsidRPr="008A6CA1">
        <w:rPr>
          <w:rFonts w:hint="eastAsia"/>
        </w:rPr>
        <w:t>継続して第2期目に取り組んでいる場合</w:t>
      </w:r>
      <w:r w:rsidRPr="008A6CA1">
        <w:rPr>
          <w:rFonts w:hint="eastAsia"/>
        </w:rPr>
        <w:t>：策定事業年度の翌々事業年度まで</w:t>
      </w:r>
      <w:r w:rsidR="001E7164" w:rsidRPr="008A6CA1">
        <w:rPr>
          <w:rFonts w:hint="eastAsia"/>
        </w:rPr>
        <w:t>の３年間</w:t>
      </w:r>
      <w:r w:rsidRPr="008A6CA1">
        <w:rPr>
          <w:rFonts w:hint="eastAsia"/>
        </w:rPr>
        <w:t>に、(ア）</w:t>
      </w:r>
      <w:r w:rsidR="001E7164" w:rsidRPr="008A6CA1">
        <w:rPr>
          <w:rFonts w:hint="eastAsia"/>
        </w:rPr>
        <w:t>又は（イ）</w:t>
      </w:r>
      <w:r w:rsidRPr="008A6CA1">
        <w:rPr>
          <w:rFonts w:hint="eastAsia"/>
        </w:rPr>
        <w:t>のいずれか一つに取り組むこと</w:t>
      </w:r>
      <w:r w:rsidR="00A4363A" w:rsidRPr="008A6CA1">
        <w:rPr>
          <w:rFonts w:hint="eastAsia"/>
        </w:rPr>
        <w:t>により、</w:t>
      </w:r>
      <w:r w:rsidR="000374CF" w:rsidRPr="008A6CA1">
        <w:rPr>
          <w:rFonts w:hint="eastAsia"/>
        </w:rPr>
        <w:t>燃料</w:t>
      </w:r>
      <w:r w:rsidR="00A4363A" w:rsidRPr="008A6CA1">
        <w:rPr>
          <w:rFonts w:hint="eastAsia"/>
        </w:rPr>
        <w:t>価格の変動が経営に及ぼす影響を緩和</w:t>
      </w:r>
      <w:r w:rsidR="00D55C72" w:rsidRPr="008A6CA1">
        <w:rPr>
          <w:rFonts w:hint="eastAsia"/>
        </w:rPr>
        <w:t>すること</w:t>
      </w:r>
      <w:r w:rsidRPr="008A6CA1">
        <w:rPr>
          <w:rFonts w:hint="eastAsia"/>
        </w:rPr>
        <w:t>。</w:t>
      </w:r>
    </w:p>
    <w:p w14:paraId="67E8BCBD" w14:textId="0728FFFE" w:rsidR="006C28AE" w:rsidRPr="008A6CA1" w:rsidRDefault="006C28AE" w:rsidP="00D5540B">
      <w:pPr>
        <w:ind w:leftChars="296" w:left="844" w:hangingChars="58" w:hanging="138"/>
        <w:jc w:val="left"/>
      </w:pPr>
      <w:r w:rsidRPr="008A6CA1">
        <w:rPr>
          <w:rFonts w:hint="eastAsia"/>
        </w:rPr>
        <w:t>（ア）10a当たり</w:t>
      </w:r>
      <w:r w:rsidR="000374CF" w:rsidRPr="008A6CA1">
        <w:rPr>
          <w:rFonts w:hint="eastAsia"/>
        </w:rPr>
        <w:t>燃料</w:t>
      </w:r>
      <w:r w:rsidRPr="008A6CA1">
        <w:rPr>
          <w:rFonts w:hint="eastAsia"/>
        </w:rPr>
        <w:t>使用量を更に15％以上削減</w:t>
      </w:r>
      <w:r w:rsidR="005F3170" w:rsidRPr="008A6CA1">
        <w:rPr>
          <w:rFonts w:hint="eastAsia"/>
        </w:rPr>
        <w:t>。</w:t>
      </w:r>
    </w:p>
    <w:p w14:paraId="3282BBDD" w14:textId="20478435" w:rsidR="001E7164" w:rsidRPr="008A6CA1" w:rsidRDefault="006C28AE" w:rsidP="008D643F">
      <w:pPr>
        <w:ind w:leftChars="296" w:left="706"/>
        <w:jc w:val="left"/>
        <w:rPr>
          <w:u w:val="single"/>
        </w:rPr>
      </w:pPr>
      <w:r w:rsidRPr="008A6CA1">
        <w:rPr>
          <w:rFonts w:hint="eastAsia"/>
        </w:rPr>
        <w:t>（イ）</w:t>
      </w:r>
      <w:r w:rsidR="00EF6661" w:rsidRPr="008A6CA1">
        <w:rPr>
          <w:rFonts w:hint="eastAsia"/>
        </w:rPr>
        <w:t>単位生産量当たり</w:t>
      </w:r>
      <w:r w:rsidR="000374CF" w:rsidRPr="008A6CA1">
        <w:rPr>
          <w:rFonts w:hint="eastAsia"/>
        </w:rPr>
        <w:t>燃料</w:t>
      </w:r>
      <w:r w:rsidR="00EF6661" w:rsidRPr="008A6CA1">
        <w:rPr>
          <w:rFonts w:hint="eastAsia"/>
        </w:rPr>
        <w:t>使用量を15％以上削減</w:t>
      </w:r>
      <w:r w:rsidR="005F3170" w:rsidRPr="008A6CA1">
        <w:rPr>
          <w:rFonts w:hint="eastAsia"/>
        </w:rPr>
        <w:t>。</w:t>
      </w:r>
    </w:p>
    <w:p w14:paraId="15ABF4C5" w14:textId="445068F1" w:rsidR="001E7164" w:rsidRPr="008A6CA1" w:rsidRDefault="001E7164" w:rsidP="00D90E93">
      <w:pPr>
        <w:suppressAutoHyphens/>
        <w:kinsoku w:val="0"/>
        <w:autoSpaceDE w:val="0"/>
        <w:autoSpaceDN w:val="0"/>
        <w:adjustRightInd w:val="0"/>
        <w:spacing w:line="340" w:lineRule="exact"/>
        <w:ind w:leftChars="224" w:left="707" w:hangingChars="72" w:hanging="172"/>
        <w:rPr>
          <w:rFonts w:ascii="游明朝" w:hAnsi="游明朝"/>
          <w:szCs w:val="21"/>
        </w:rPr>
      </w:pPr>
      <w:r w:rsidRPr="008A6CA1">
        <w:rPr>
          <w:rFonts w:ascii="游明朝" w:hAnsi="游明朝"/>
          <w:szCs w:val="21"/>
        </w:rPr>
        <w:t>ウ　継続して第３期目以降も取り組んでいる場合（第１期の計画（当該対策において初めて作成した計画（変更を含む。）。以下同じ。）から計</w:t>
      </w:r>
      <w:r w:rsidRPr="008A6CA1">
        <w:rPr>
          <w:rFonts w:ascii="游明朝" w:hAnsi="游明朝"/>
          <w:szCs w:val="21"/>
        </w:rPr>
        <w:t>30</w:t>
      </w:r>
      <w:r w:rsidRPr="008A6CA1">
        <w:rPr>
          <w:rFonts w:ascii="游明朝" w:hAnsi="游明朝"/>
          <w:szCs w:val="21"/>
        </w:rPr>
        <w:t>％以上の燃料使用量削減を達成した場合に限る。）：第１期の計画から計</w:t>
      </w:r>
      <w:r w:rsidRPr="008A6CA1">
        <w:rPr>
          <w:rFonts w:ascii="游明朝" w:hAnsi="游明朝"/>
          <w:szCs w:val="21"/>
        </w:rPr>
        <w:t>30</w:t>
      </w:r>
      <w:r w:rsidRPr="008A6CA1">
        <w:rPr>
          <w:rFonts w:ascii="游明朝" w:hAnsi="游明朝"/>
          <w:szCs w:val="21"/>
        </w:rPr>
        <w:t>％以上の燃料使用量の削減を維持した上で、自身の削減目標を新たに定め、更なる省エネルギー等対策に不断に取り組むこと。</w:t>
      </w:r>
    </w:p>
    <w:p w14:paraId="57C0DCD9" w14:textId="77777777" w:rsidR="00173D90" w:rsidRPr="008A6CA1" w:rsidRDefault="00173D90" w:rsidP="00173D90">
      <w:pPr>
        <w:ind w:leftChars="296" w:left="844" w:hangingChars="58" w:hanging="138"/>
        <w:jc w:val="left"/>
        <w:rPr>
          <w:u w:val="single"/>
        </w:rPr>
      </w:pPr>
    </w:p>
    <w:p w14:paraId="08660AD3" w14:textId="41719C05" w:rsidR="006C28AE" w:rsidRPr="008A6CA1" w:rsidRDefault="006C28AE" w:rsidP="006C28AE">
      <w:pPr>
        <w:ind w:left="422" w:hangingChars="177" w:hanging="422"/>
        <w:jc w:val="left"/>
        <w:rPr>
          <w:rFonts w:hAnsi="ＭＳ ゴシック"/>
        </w:rPr>
      </w:pPr>
      <w:r w:rsidRPr="008A6CA1">
        <w:rPr>
          <w:rFonts w:hAnsi="ＭＳ ゴシック" w:cs="ＭＳ 明朝" w:hint="eastAsia"/>
          <w:kern w:val="0"/>
          <w:szCs w:val="20"/>
        </w:rPr>
        <w:t>（４）原則として、農業協同組合連合会、農業協同組合、農事組合法人（（農業協同組合法（昭和２２年法律第１３２号）第７２条の</w:t>
      </w:r>
      <w:r w:rsidR="006356A5" w:rsidRPr="008A6CA1">
        <w:rPr>
          <w:rFonts w:hAnsi="ＭＳ ゴシック" w:cs="ＭＳ 明朝" w:hint="eastAsia"/>
          <w:kern w:val="0"/>
          <w:szCs w:val="20"/>
        </w:rPr>
        <w:t>１０</w:t>
      </w:r>
      <w:r w:rsidRPr="008A6CA1">
        <w:rPr>
          <w:rFonts w:hAnsi="ＭＳ ゴシック" w:cs="ＭＳ 明朝" w:hint="eastAsia"/>
          <w:kern w:val="0"/>
          <w:szCs w:val="20"/>
        </w:rPr>
        <w:t>第１項に規定する事業を行う法人をいう）、農事組合法人以外の</w:t>
      </w:r>
      <w:r w:rsidR="006356A5" w:rsidRPr="008A6CA1">
        <w:rPr>
          <w:rFonts w:hAnsi="ＭＳ ゴシック" w:cs="ＭＳ 明朝" w:hint="eastAsia"/>
          <w:kern w:val="0"/>
          <w:szCs w:val="20"/>
        </w:rPr>
        <w:t>農地所有</w:t>
      </w:r>
      <w:r w:rsidR="003007F2" w:rsidRPr="008A6CA1">
        <w:rPr>
          <w:rFonts w:hAnsi="ＭＳ ゴシック" w:cs="ＭＳ 明朝" w:hint="eastAsia"/>
          <w:kern w:val="0"/>
          <w:szCs w:val="20"/>
        </w:rPr>
        <w:t>適格</w:t>
      </w:r>
      <w:r w:rsidR="006356A5" w:rsidRPr="008A6CA1">
        <w:rPr>
          <w:rFonts w:hAnsi="ＭＳ ゴシック" w:cs="ＭＳ 明朝" w:hint="eastAsia"/>
          <w:kern w:val="0"/>
          <w:szCs w:val="20"/>
        </w:rPr>
        <w:t>法人</w:t>
      </w:r>
      <w:r w:rsidRPr="008A6CA1">
        <w:rPr>
          <w:rFonts w:hAnsi="ＭＳ ゴシック" w:cs="ＭＳ 明朝" w:hint="eastAsia"/>
          <w:kern w:val="0"/>
          <w:szCs w:val="20"/>
        </w:rPr>
        <w:t>（農地法（昭和２７年法律第２２９号）第２条第３項に規定する法人をいう）、特定農業団体（農業経営基盤強化促進法（昭和５５年法律第６５号）第２３条第４項に規定する団体をいう）又はその他農業者の組織する団体（代表者の定めがあり、かつ、組織及び運営についての規約の定めのある団体に限る。）であること。</w:t>
      </w:r>
    </w:p>
    <w:p w14:paraId="4DB9EB23" w14:textId="77777777" w:rsidR="006C28AE" w:rsidRPr="008A6CA1" w:rsidRDefault="006C28AE" w:rsidP="006C28AE">
      <w:pPr>
        <w:jc w:val="left"/>
      </w:pPr>
    </w:p>
    <w:p w14:paraId="707E772D" w14:textId="77777777" w:rsidR="006C28AE" w:rsidRPr="008A6CA1" w:rsidRDefault="006C28AE" w:rsidP="006C28AE">
      <w:pPr>
        <w:jc w:val="center"/>
      </w:pPr>
      <w:r w:rsidRPr="008A6CA1">
        <w:rPr>
          <w:rFonts w:hint="eastAsia"/>
        </w:rPr>
        <w:t>第２節　事業実施手続</w:t>
      </w:r>
    </w:p>
    <w:p w14:paraId="3EAEF4E8" w14:textId="77777777" w:rsidR="006C28AE" w:rsidRPr="008A6CA1" w:rsidRDefault="006C28AE" w:rsidP="006C28AE">
      <w:pPr>
        <w:jc w:val="left"/>
      </w:pPr>
      <w:r w:rsidRPr="008A6CA1">
        <w:rPr>
          <w:rFonts w:hint="eastAsia"/>
        </w:rPr>
        <w:t>（事業実施計画及び省エネルギー等対策推進計画）</w:t>
      </w:r>
    </w:p>
    <w:p w14:paraId="58F62FFD" w14:textId="5CDAD672" w:rsidR="006C28AE" w:rsidRPr="008A6CA1" w:rsidRDefault="006C28AE" w:rsidP="00983E1A">
      <w:pPr>
        <w:ind w:left="282" w:hangingChars="118" w:hanging="282"/>
        <w:jc w:val="left"/>
      </w:pPr>
      <w:r w:rsidRPr="008A6CA1">
        <w:rPr>
          <w:rFonts w:hint="eastAsia"/>
        </w:rPr>
        <w:t>第６条　対策の事業を実施しようとする支援対象者は、原則として毎事業年度、別紙様式第１号により、第</w:t>
      </w:r>
      <w:r w:rsidR="006356A5" w:rsidRPr="008A6CA1">
        <w:rPr>
          <w:rFonts w:hint="eastAsia"/>
        </w:rPr>
        <w:t>１２</w:t>
      </w:r>
      <w:r w:rsidRPr="008A6CA1">
        <w:rPr>
          <w:rFonts w:hint="eastAsia"/>
        </w:rPr>
        <w:t>条の積立契約申込書等をその内容とする事業実施計画及び省エネルギー等対策推進計画（以下「事業実施計画等」という。）を作成し、</w:t>
      </w:r>
      <w:bookmarkStart w:id="0" w:name="_Hlk178076161"/>
      <w:r w:rsidRPr="008A6CA1">
        <w:rPr>
          <w:rFonts w:hint="eastAsia"/>
        </w:rPr>
        <w:t>協議会に承認を申請するものとする。</w:t>
      </w:r>
      <w:bookmarkEnd w:id="0"/>
    </w:p>
    <w:p w14:paraId="779BD03A" w14:textId="22E2AD23" w:rsidR="006C28AE" w:rsidRPr="008A6CA1" w:rsidRDefault="006C28AE" w:rsidP="006C28AE">
      <w:pPr>
        <w:ind w:left="282" w:hangingChars="118" w:hanging="282"/>
        <w:jc w:val="left"/>
      </w:pPr>
      <w:r w:rsidRPr="008A6CA1">
        <w:rPr>
          <w:rFonts w:hint="eastAsia"/>
        </w:rPr>
        <w:t>２　支援対象者は、前項の事業実施計画書等の作成に当たり、事業参加者等に対し、別紙様式第２号を例として施設園芸の省エネルギー等対策推進のための取組、</w:t>
      </w:r>
      <w:r w:rsidR="000374CF" w:rsidRPr="008A6CA1">
        <w:rPr>
          <w:rFonts w:hint="eastAsia"/>
        </w:rPr>
        <w:t>燃料</w:t>
      </w:r>
      <w:r w:rsidRPr="008A6CA1">
        <w:rPr>
          <w:rFonts w:hint="eastAsia"/>
        </w:rPr>
        <w:t>使用量の削減等の目標及び対策の事業の取組等に係る計画を作成させ、その内容を確認の上、これを取りまとめて支援対象者の事業実施計画書等を作成するものとする。</w:t>
      </w:r>
    </w:p>
    <w:p w14:paraId="2F9040AD" w14:textId="1F43D50B" w:rsidR="006C28AE" w:rsidRPr="008A6CA1" w:rsidRDefault="006C28AE" w:rsidP="006C28AE">
      <w:pPr>
        <w:ind w:left="282" w:hangingChars="118" w:hanging="282"/>
        <w:jc w:val="left"/>
      </w:pPr>
      <w:r w:rsidRPr="008A6CA1">
        <w:rPr>
          <w:rFonts w:hint="eastAsia"/>
        </w:rPr>
        <w:t>３　協議会は、第１項の事業実施計画等の提出があった場合、その内容について審査を行い、次に掲げる項目を全て満たすと認められるときは、支援対象者の事業実施計画等の内容を踏まえて協議会としての本対策に係る目標と事業実施計画を作成し、事業主体要領第９条第１項により事業主体に提出する。</w:t>
      </w:r>
    </w:p>
    <w:p w14:paraId="4C0DED36" w14:textId="77777777" w:rsidR="006C28AE" w:rsidRPr="008A6CA1" w:rsidRDefault="006C28AE" w:rsidP="006C28AE">
      <w:pPr>
        <w:ind w:left="282" w:hangingChars="118" w:hanging="282"/>
        <w:jc w:val="left"/>
      </w:pPr>
      <w:r w:rsidRPr="008A6CA1">
        <w:rPr>
          <w:rFonts w:hint="eastAsia"/>
        </w:rPr>
        <w:t>（１）取組の内容が対策の趣旨に沿っていること。</w:t>
      </w:r>
    </w:p>
    <w:p w14:paraId="4D520B94" w14:textId="1B765B17" w:rsidR="006C28AE" w:rsidRPr="008A6CA1" w:rsidRDefault="006C28AE" w:rsidP="006C28AE">
      <w:pPr>
        <w:ind w:left="422" w:hangingChars="177" w:hanging="422"/>
        <w:jc w:val="left"/>
      </w:pPr>
      <w:r w:rsidRPr="008A6CA1">
        <w:rPr>
          <w:rFonts w:hint="eastAsia"/>
        </w:rPr>
        <w:lastRenderedPageBreak/>
        <w:t>（２）省エネルギー等対策推進計画において、支援対象者の施設園芸における</w:t>
      </w:r>
      <w:r w:rsidR="000374CF" w:rsidRPr="008A6CA1">
        <w:rPr>
          <w:rFonts w:hint="eastAsia"/>
        </w:rPr>
        <w:t>燃料</w:t>
      </w:r>
      <w:r w:rsidRPr="008A6CA1">
        <w:rPr>
          <w:rFonts w:hint="eastAsia"/>
        </w:rPr>
        <w:t>使用量を１５％以上削減する等の目標を掲げており、取組内容等からその達成が確実であると認められること。</w:t>
      </w:r>
    </w:p>
    <w:p w14:paraId="5F931A3C" w14:textId="6953D6AA" w:rsidR="006C28AE" w:rsidRPr="008A6CA1" w:rsidRDefault="006C28AE" w:rsidP="006C28AE">
      <w:pPr>
        <w:ind w:left="422" w:hangingChars="177" w:hanging="422"/>
        <w:jc w:val="left"/>
      </w:pPr>
      <w:r w:rsidRPr="008A6CA1">
        <w:rPr>
          <w:rFonts w:hint="eastAsia"/>
        </w:rPr>
        <w:t>（３）支援対象者の省エネルギー等対策推進計画において、その構成員である全ての事業参加者が</w:t>
      </w:r>
      <w:r w:rsidRPr="008A6CA1">
        <w:rPr>
          <w:rFonts w:hAnsi="ＭＳ 明朝" w:cs="ＭＳ 明朝" w:hint="eastAsia"/>
          <w:kern w:val="0"/>
          <w:szCs w:val="24"/>
        </w:rPr>
        <w:t>施設園芸省エネルギー生産管理チェックシート</w:t>
      </w:r>
      <w:r w:rsidRPr="008A6CA1">
        <w:rPr>
          <w:rFonts w:hint="eastAsia"/>
          <w:spacing w:val="-2"/>
        </w:rPr>
        <w:t>（『「施設園芸省エネルギー生産管理チェックシート</w:t>
      </w:r>
      <w:r w:rsidR="006668A3" w:rsidRPr="008A6CA1">
        <w:rPr>
          <w:rFonts w:hint="eastAsia"/>
          <w:spacing w:val="-2"/>
        </w:rPr>
        <w:t>（</w:t>
      </w:r>
      <w:r w:rsidRPr="008A6CA1">
        <w:rPr>
          <w:rFonts w:hint="eastAsia"/>
          <w:spacing w:val="-2"/>
        </w:rPr>
        <w:t>改定版</w:t>
      </w:r>
      <w:r w:rsidR="006668A3" w:rsidRPr="008A6CA1">
        <w:rPr>
          <w:rFonts w:hint="eastAsia"/>
          <w:spacing w:val="-2"/>
        </w:rPr>
        <w:t>３）</w:t>
      </w:r>
      <w:r w:rsidRPr="008A6CA1">
        <w:rPr>
          <w:rFonts w:hint="eastAsia"/>
          <w:spacing w:val="-2"/>
        </w:rPr>
        <w:t>について』（</w:t>
      </w:r>
      <w:r w:rsidR="006668A3" w:rsidRPr="008A6CA1">
        <w:rPr>
          <w:rFonts w:hint="eastAsia"/>
          <w:spacing w:val="-2"/>
        </w:rPr>
        <w:t>令和３年６月22日付け３</w:t>
      </w:r>
      <w:r w:rsidRPr="008A6CA1">
        <w:rPr>
          <w:rFonts w:hint="eastAsia"/>
          <w:spacing w:val="-2"/>
        </w:rPr>
        <w:t>生産第</w:t>
      </w:r>
      <w:r w:rsidR="006668A3" w:rsidRPr="008A6CA1">
        <w:rPr>
          <w:rFonts w:hint="eastAsia"/>
          <w:spacing w:val="-2"/>
        </w:rPr>
        <w:t>662</w:t>
      </w:r>
      <w:r w:rsidRPr="008A6CA1">
        <w:rPr>
          <w:rFonts w:hint="eastAsia"/>
          <w:spacing w:val="-2"/>
        </w:rPr>
        <w:t>号農林水産省生産局長通知）に規定される「施設園芸省エネルギー生産管理チェックシート</w:t>
      </w:r>
      <w:r w:rsidR="006668A3" w:rsidRPr="008A6CA1">
        <w:rPr>
          <w:rFonts w:hint="eastAsia"/>
          <w:spacing w:val="-2"/>
        </w:rPr>
        <w:t>（改定版３）</w:t>
      </w:r>
      <w:r w:rsidRPr="008A6CA1">
        <w:rPr>
          <w:rFonts w:hint="eastAsia"/>
          <w:spacing w:val="-6"/>
        </w:rPr>
        <w:t>」をいう。</w:t>
      </w:r>
      <w:r w:rsidRPr="008A6CA1">
        <w:rPr>
          <w:rFonts w:hint="eastAsia"/>
          <w:spacing w:val="-2"/>
        </w:rPr>
        <w:t>以下同じ。）</w:t>
      </w:r>
      <w:r w:rsidRPr="008A6CA1">
        <w:rPr>
          <w:rFonts w:hAnsi="ＭＳ 明朝" w:cs="ＭＳ 明朝" w:hint="eastAsia"/>
          <w:kern w:val="0"/>
          <w:szCs w:val="24"/>
        </w:rPr>
        <w:t>を活用した省エネルギー生産管理の実践に取り組む計画となっており、その実施が確実であると見込まれること。</w:t>
      </w:r>
    </w:p>
    <w:p w14:paraId="29625819" w14:textId="26914B16" w:rsidR="006C28AE" w:rsidRPr="008A6CA1" w:rsidRDefault="006C28AE" w:rsidP="006C28AE">
      <w:pPr>
        <w:ind w:left="422" w:hangingChars="177" w:hanging="422"/>
        <w:jc w:val="left"/>
      </w:pPr>
      <w:r w:rsidRPr="008A6CA1">
        <w:rPr>
          <w:rFonts w:hint="eastAsia"/>
        </w:rPr>
        <w:t>（４）施設園芸セーフティネット構築事業については、セーフティネットの加入の申込みに係る</w:t>
      </w:r>
      <w:r w:rsidR="000374CF" w:rsidRPr="008A6CA1">
        <w:rPr>
          <w:rFonts w:hint="eastAsia"/>
        </w:rPr>
        <w:t>燃料</w:t>
      </w:r>
      <w:r w:rsidRPr="008A6CA1">
        <w:rPr>
          <w:rFonts w:hint="eastAsia"/>
        </w:rPr>
        <w:t>購入量が、加入面積等から勘案して妥当であること。</w:t>
      </w:r>
    </w:p>
    <w:p w14:paraId="3CDA8AED" w14:textId="255DCB8B" w:rsidR="006C28AE" w:rsidRPr="008A6CA1" w:rsidRDefault="006C28AE" w:rsidP="006C28AE">
      <w:pPr>
        <w:ind w:left="282" w:hangingChars="118" w:hanging="282"/>
        <w:jc w:val="left"/>
      </w:pPr>
      <w:r w:rsidRPr="008A6CA1">
        <w:rPr>
          <w:rFonts w:hint="eastAsia"/>
        </w:rPr>
        <w:t>４　協議会は、事業主体要領第９条第３項により事業主体から事業実施計画の承認があったときは、該当する支援対象者の事業実施計画書等を承認し、当該支援対象者に通知するものとする。</w:t>
      </w:r>
    </w:p>
    <w:p w14:paraId="271089C1" w14:textId="077624E3" w:rsidR="006C28AE" w:rsidRPr="008A6CA1" w:rsidRDefault="006C28AE" w:rsidP="006C28AE">
      <w:pPr>
        <w:ind w:left="282" w:hangingChars="118" w:hanging="282"/>
        <w:jc w:val="left"/>
      </w:pPr>
      <w:r w:rsidRPr="008A6CA1">
        <w:rPr>
          <w:rFonts w:hint="eastAsia"/>
        </w:rPr>
        <w:t>５　支援対象者は、前項により承認のあった事業実施計画書等について、次に掲げる変更を行おうとする場合は、第１項及び第２項の規定に準じて手続を行うものとし、それ以外の変更については、協議会に対して届出を行うものとする。</w:t>
      </w:r>
    </w:p>
    <w:p w14:paraId="40817AEB" w14:textId="77777777" w:rsidR="006C28AE" w:rsidRPr="008A6CA1" w:rsidRDefault="006C28AE" w:rsidP="006C28AE">
      <w:pPr>
        <w:ind w:left="282" w:hangingChars="118" w:hanging="282"/>
        <w:jc w:val="left"/>
      </w:pPr>
      <w:r w:rsidRPr="008A6CA1">
        <w:rPr>
          <w:rFonts w:hint="eastAsia"/>
        </w:rPr>
        <w:t>（１）事業の新設、中止又は廃止</w:t>
      </w:r>
    </w:p>
    <w:p w14:paraId="42555FFD" w14:textId="2EFA5AA4" w:rsidR="006C28AE" w:rsidRPr="008A6CA1" w:rsidRDefault="006C28AE" w:rsidP="006C28AE">
      <w:pPr>
        <w:ind w:left="282" w:hangingChars="118" w:hanging="282"/>
        <w:jc w:val="left"/>
      </w:pPr>
      <w:r w:rsidRPr="008A6CA1">
        <w:rPr>
          <w:rFonts w:hint="eastAsia"/>
        </w:rPr>
        <w:t>（２）省エネルギー等対策推進計画の</w:t>
      </w:r>
      <w:r w:rsidR="000374CF" w:rsidRPr="008A6CA1">
        <w:rPr>
          <w:rFonts w:hint="eastAsia"/>
        </w:rPr>
        <w:t>燃料</w:t>
      </w:r>
      <w:r w:rsidRPr="008A6CA1">
        <w:rPr>
          <w:rFonts w:hint="eastAsia"/>
        </w:rPr>
        <w:t>使用量削減等の目標の変更</w:t>
      </w:r>
    </w:p>
    <w:p w14:paraId="605045D9" w14:textId="77777777" w:rsidR="006C28AE" w:rsidRPr="008A6CA1" w:rsidRDefault="006C28AE" w:rsidP="006C28AE">
      <w:pPr>
        <w:ind w:left="282" w:hangingChars="118" w:hanging="282"/>
        <w:jc w:val="left"/>
      </w:pPr>
      <w:r w:rsidRPr="008A6CA1">
        <w:rPr>
          <w:rFonts w:hint="eastAsia"/>
        </w:rPr>
        <w:t>（３）支援対象者の変更</w:t>
      </w:r>
    </w:p>
    <w:p w14:paraId="029486FA" w14:textId="77777777" w:rsidR="006C28AE" w:rsidRPr="008A6CA1" w:rsidRDefault="006C28AE" w:rsidP="006C28AE">
      <w:pPr>
        <w:ind w:left="282" w:hangingChars="118" w:hanging="282"/>
        <w:jc w:val="left"/>
      </w:pPr>
      <w:r w:rsidRPr="008A6CA1">
        <w:rPr>
          <w:rFonts w:hint="eastAsia"/>
        </w:rPr>
        <w:t>（４）事業費又は事業量の３割を超える増減</w:t>
      </w:r>
    </w:p>
    <w:p w14:paraId="170AE2F0" w14:textId="77777777" w:rsidR="006C28AE" w:rsidRPr="008A6CA1" w:rsidRDefault="006C28AE" w:rsidP="006C28AE">
      <w:pPr>
        <w:jc w:val="left"/>
      </w:pPr>
    </w:p>
    <w:p w14:paraId="17B0DAEC" w14:textId="77777777" w:rsidR="006C28AE" w:rsidRPr="008A6CA1" w:rsidRDefault="006C28AE" w:rsidP="006C28AE">
      <w:pPr>
        <w:jc w:val="left"/>
      </w:pPr>
      <w:r w:rsidRPr="008A6CA1">
        <w:rPr>
          <w:rFonts w:hint="eastAsia"/>
        </w:rPr>
        <w:t>（対策に係る補助金又は補填金の交付等の手続）</w:t>
      </w:r>
    </w:p>
    <w:p w14:paraId="76CB5005" w14:textId="77777777" w:rsidR="006C28AE" w:rsidRPr="008A6CA1" w:rsidRDefault="006C28AE" w:rsidP="006C28AE">
      <w:pPr>
        <w:ind w:left="282" w:hangingChars="118" w:hanging="282"/>
        <w:jc w:val="left"/>
      </w:pPr>
      <w:r w:rsidRPr="008A6CA1">
        <w:rPr>
          <w:rFonts w:hint="eastAsia"/>
        </w:rPr>
        <w:t>第７条　施設園芸セーフティネット構築事業の補填金の交付等に必要な手続は、第１１条から第２０条に定めるところによる。</w:t>
      </w:r>
    </w:p>
    <w:p w14:paraId="70C9CA2C" w14:textId="77777777" w:rsidR="006C28AE" w:rsidRPr="008A6CA1" w:rsidRDefault="006C28AE" w:rsidP="006C28AE">
      <w:pPr>
        <w:jc w:val="left"/>
      </w:pPr>
    </w:p>
    <w:p w14:paraId="085DEBA8" w14:textId="77777777" w:rsidR="006C28AE" w:rsidRPr="008A6CA1" w:rsidRDefault="006C28AE" w:rsidP="006C28AE">
      <w:pPr>
        <w:jc w:val="left"/>
      </w:pPr>
      <w:r w:rsidRPr="008A6CA1">
        <w:rPr>
          <w:rFonts w:hint="eastAsia"/>
        </w:rPr>
        <w:t>（実施状況の報告）</w:t>
      </w:r>
    </w:p>
    <w:p w14:paraId="16262E47" w14:textId="77777777" w:rsidR="006C28AE" w:rsidRPr="008A6CA1" w:rsidRDefault="006C28AE" w:rsidP="006C28AE">
      <w:pPr>
        <w:ind w:left="279" w:hangingChars="117" w:hanging="279"/>
        <w:jc w:val="left"/>
      </w:pPr>
      <w:r w:rsidRPr="008A6CA1">
        <w:rPr>
          <w:rFonts w:hint="eastAsia"/>
        </w:rPr>
        <w:t>第８条　支援対象者は、第５条第３号に定める省エネルギー等対策推進計画の目標年度までの間、各事業年度の実施状況を、翌事業年度の</w:t>
      </w:r>
      <w:r w:rsidR="007B6AE0" w:rsidRPr="008A6CA1">
        <w:rPr>
          <w:rFonts w:hint="eastAsia"/>
        </w:rPr>
        <w:t>９</w:t>
      </w:r>
      <w:r w:rsidRPr="008A6CA1">
        <w:rPr>
          <w:rFonts w:hint="eastAsia"/>
        </w:rPr>
        <w:t>月１０日までに、別紙様式第３号により協議会に報告するものとする。</w:t>
      </w:r>
    </w:p>
    <w:p w14:paraId="51CA0DA5" w14:textId="557422A3" w:rsidR="006C28AE" w:rsidRPr="008A6CA1" w:rsidRDefault="006C28AE" w:rsidP="006C28AE">
      <w:pPr>
        <w:ind w:leftChars="117" w:left="279" w:firstLineChars="100" w:firstLine="239"/>
        <w:jc w:val="left"/>
      </w:pPr>
      <w:r w:rsidRPr="008A6CA1">
        <w:rPr>
          <w:rFonts w:hint="eastAsia"/>
        </w:rPr>
        <w:t>なお、省エネルギー等対策推進計画で掲げた</w:t>
      </w:r>
      <w:r w:rsidR="000374CF" w:rsidRPr="008A6CA1">
        <w:rPr>
          <w:rFonts w:hint="eastAsia"/>
        </w:rPr>
        <w:t>燃料</w:t>
      </w:r>
      <w:r w:rsidRPr="008A6CA1">
        <w:rPr>
          <w:rFonts w:hint="eastAsia"/>
        </w:rPr>
        <w:t>使用量の削減等の目標については、毎事業年度、実績に基づき目標の達成状況を報告するものとする。</w:t>
      </w:r>
    </w:p>
    <w:p w14:paraId="4F7A4117" w14:textId="6361B7FB" w:rsidR="006C28AE" w:rsidRPr="008A6CA1" w:rsidRDefault="006C28AE" w:rsidP="006C28AE">
      <w:pPr>
        <w:ind w:left="282" w:hangingChars="118" w:hanging="282"/>
        <w:jc w:val="left"/>
      </w:pPr>
      <w:r w:rsidRPr="008A6CA1">
        <w:rPr>
          <w:rFonts w:hint="eastAsia"/>
        </w:rPr>
        <w:t>２　協議会は、前</w:t>
      </w:r>
      <w:r w:rsidR="00014F1B" w:rsidRPr="008A6CA1">
        <w:rPr>
          <w:rFonts w:hint="eastAsia"/>
        </w:rPr>
        <w:t>項</w:t>
      </w:r>
      <w:r w:rsidRPr="008A6CA1">
        <w:rPr>
          <w:rFonts w:hint="eastAsia"/>
        </w:rPr>
        <w:t>の報告及び自らの実施状況を取りまとめ、</w:t>
      </w:r>
      <w:r w:rsidR="000374CF" w:rsidRPr="008A6CA1">
        <w:rPr>
          <w:rFonts w:hint="eastAsia"/>
        </w:rPr>
        <w:t>交付等要綱第18</w:t>
      </w:r>
      <w:r w:rsidRPr="008A6CA1">
        <w:rPr>
          <w:rFonts w:hint="eastAsia"/>
        </w:rPr>
        <w:t>、実施要領第６及び事業主体要領第１４条により、事業主体に報告するものとする。</w:t>
      </w:r>
    </w:p>
    <w:p w14:paraId="01BB7A5D" w14:textId="238C84BE" w:rsidR="00422233" w:rsidRPr="008A6CA1" w:rsidRDefault="00422233" w:rsidP="00422233">
      <w:pPr>
        <w:ind w:leftChars="1" w:left="283" w:hanging="281"/>
        <w:rPr>
          <w:rFonts w:hAnsi="ＭＳ ゴシック"/>
        </w:rPr>
      </w:pPr>
      <w:r w:rsidRPr="008A6CA1">
        <w:rPr>
          <w:rFonts w:hint="eastAsia"/>
        </w:rPr>
        <w:t>３　事業参加者が事業主体要領第１９条第５項に定める目標に取り組む場合にあっては、省エネ加速化特例取組計画の目標年度までの間、各事業年度の実施状況を、別紙様式第</w:t>
      </w:r>
      <w:r w:rsidR="0011061A" w:rsidRPr="008A6CA1">
        <w:rPr>
          <w:rFonts w:hint="eastAsia"/>
        </w:rPr>
        <w:t>13</w:t>
      </w:r>
      <w:r w:rsidRPr="008A6CA1">
        <w:rPr>
          <w:rFonts w:hint="eastAsia"/>
        </w:rPr>
        <w:t>号により支援対象者へ報告し、支援対象者は、その内容を確認の上、翌事業年度の９月１０日までに取りまとめ、別紙様式第</w:t>
      </w:r>
      <w:r w:rsidR="0011061A" w:rsidRPr="008A6CA1">
        <w:rPr>
          <w:rFonts w:hint="eastAsia"/>
        </w:rPr>
        <w:t>12</w:t>
      </w:r>
      <w:r w:rsidRPr="008A6CA1">
        <w:rPr>
          <w:rFonts w:hint="eastAsia"/>
        </w:rPr>
        <w:t>号により協議会に報告するものとする。</w:t>
      </w:r>
    </w:p>
    <w:p w14:paraId="1051FB42" w14:textId="77777777" w:rsidR="00422233" w:rsidRPr="008A6CA1" w:rsidRDefault="00422233" w:rsidP="00422233">
      <w:pPr>
        <w:ind w:left="283" w:hanging="283"/>
        <w:rPr>
          <w:rFonts w:ascii="ＭＳ Ｐゴシック" w:eastAsia="ＭＳ Ｐゴシック" w:hAnsi="ＭＳ Ｐゴシック"/>
        </w:rPr>
      </w:pPr>
      <w:r w:rsidRPr="008A6CA1">
        <w:rPr>
          <w:rFonts w:hint="eastAsia"/>
        </w:rPr>
        <w:t>４　協議会は、前項の報告を取りまとめ事業主体に報告するものとする。</w:t>
      </w:r>
    </w:p>
    <w:p w14:paraId="201FFA81" w14:textId="4F8C726F" w:rsidR="006C28AE" w:rsidRPr="008A6CA1" w:rsidRDefault="006C28AE" w:rsidP="006C28AE">
      <w:pPr>
        <w:jc w:val="left"/>
      </w:pPr>
    </w:p>
    <w:p w14:paraId="05D9F6F7" w14:textId="77777777" w:rsidR="006C28AE" w:rsidRPr="008A6CA1" w:rsidRDefault="006C28AE" w:rsidP="006C28AE">
      <w:pPr>
        <w:jc w:val="left"/>
      </w:pPr>
    </w:p>
    <w:p w14:paraId="4F063BB6" w14:textId="77777777" w:rsidR="00F16CD6" w:rsidRPr="008A6CA1" w:rsidRDefault="00F16CD6" w:rsidP="006C28AE">
      <w:pPr>
        <w:jc w:val="left"/>
      </w:pPr>
    </w:p>
    <w:p w14:paraId="15E41BE1" w14:textId="77777777" w:rsidR="006C28AE" w:rsidRPr="008A6CA1" w:rsidRDefault="006C28AE" w:rsidP="006C28AE">
      <w:pPr>
        <w:jc w:val="center"/>
      </w:pPr>
      <w:r w:rsidRPr="008A6CA1">
        <w:rPr>
          <w:rFonts w:hAnsi="ＭＳ ゴシック" w:hint="eastAsia"/>
        </w:rPr>
        <w:t xml:space="preserve">第３節　</w:t>
      </w:r>
      <w:r w:rsidRPr="008A6CA1">
        <w:rPr>
          <w:rFonts w:hint="eastAsia"/>
        </w:rPr>
        <w:t>施設園芸セーフティネット構築事業</w:t>
      </w:r>
    </w:p>
    <w:p w14:paraId="6B0E386A" w14:textId="77777777" w:rsidR="006C28AE" w:rsidRPr="008A6CA1" w:rsidRDefault="006C28AE" w:rsidP="006C28AE">
      <w:pPr>
        <w:jc w:val="left"/>
      </w:pPr>
      <w:r w:rsidRPr="008A6CA1">
        <w:rPr>
          <w:rFonts w:hint="eastAsia"/>
        </w:rPr>
        <w:t>（セーフティネット事業の内容）</w:t>
      </w:r>
    </w:p>
    <w:p w14:paraId="1B9724C2" w14:textId="36DC002F" w:rsidR="006C28AE" w:rsidRPr="008A6CA1" w:rsidRDefault="006C28AE" w:rsidP="006C28AE">
      <w:pPr>
        <w:ind w:left="282" w:hangingChars="118" w:hanging="282"/>
        <w:jc w:val="left"/>
      </w:pPr>
      <w:r w:rsidRPr="008A6CA1">
        <w:rPr>
          <w:rFonts w:hint="eastAsia"/>
        </w:rPr>
        <w:t>第９条　施設園芸セーフティネット構築事業（以下「セーフティネット事業」という。）は、</w:t>
      </w:r>
      <w:r w:rsidR="000374CF" w:rsidRPr="008A6CA1">
        <w:rPr>
          <w:rFonts w:hint="eastAsia"/>
        </w:rPr>
        <w:t>燃料</w:t>
      </w:r>
      <w:r w:rsidRPr="008A6CA1">
        <w:rPr>
          <w:rFonts w:hint="eastAsia"/>
        </w:rPr>
        <w:t>価格が高騰した場合に、施設園芸農業者の経営に及ぼす影響を緩和するため、野菜、果樹及び花きの施設園芸を営む農業者に対し補填金を交付する事業とする。</w:t>
      </w:r>
    </w:p>
    <w:p w14:paraId="1069EFD6" w14:textId="77777777" w:rsidR="006C28AE" w:rsidRPr="008A6CA1" w:rsidRDefault="006C28AE" w:rsidP="006C28AE">
      <w:pPr>
        <w:jc w:val="left"/>
      </w:pPr>
    </w:p>
    <w:p w14:paraId="4B22918D" w14:textId="77777777" w:rsidR="006C28AE" w:rsidRPr="008A6CA1" w:rsidRDefault="006C28AE" w:rsidP="006C28AE">
      <w:pPr>
        <w:jc w:val="left"/>
      </w:pPr>
      <w:r w:rsidRPr="008A6CA1">
        <w:rPr>
          <w:rFonts w:hint="eastAsia"/>
        </w:rPr>
        <w:t>（対象油種及び対象期間）</w:t>
      </w:r>
    </w:p>
    <w:p w14:paraId="62857A39" w14:textId="77777777" w:rsidR="000374CF" w:rsidRPr="008A6CA1" w:rsidRDefault="006C28AE" w:rsidP="000374CF">
      <w:pPr>
        <w:spacing w:line="318" w:lineRule="exact"/>
        <w:ind w:left="242"/>
      </w:pPr>
      <w:r w:rsidRPr="008A6CA1">
        <w:rPr>
          <w:rFonts w:hint="eastAsia"/>
        </w:rPr>
        <w:t>第１０条</w:t>
      </w:r>
    </w:p>
    <w:p w14:paraId="3BB3BCD2" w14:textId="30FFE969" w:rsidR="000374CF" w:rsidRPr="008A6CA1" w:rsidRDefault="000374CF" w:rsidP="000374CF">
      <w:pPr>
        <w:spacing w:line="318" w:lineRule="exact"/>
        <w:ind w:left="242"/>
      </w:pPr>
      <w:r w:rsidRPr="008A6CA1">
        <w:t>１　対象燃料</w:t>
      </w:r>
    </w:p>
    <w:p w14:paraId="795F9EB9" w14:textId="31B813C8" w:rsidR="000374CF" w:rsidRPr="008A6CA1" w:rsidRDefault="000374CF" w:rsidP="000374CF">
      <w:pPr>
        <w:spacing w:line="318" w:lineRule="exact"/>
        <w:ind w:left="484" w:firstLine="242"/>
      </w:pPr>
      <w:r w:rsidRPr="008A6CA1">
        <w:t>施設園芸セーフティネット構築事業は、施設園芸の用に供するＡ重油、灯油、ＬＰガス（プロパンガス）及びＬＮＧ（都市ガス）（以下「施設園芸用燃料」という。）を対象とする。なお、本事業で使用する燃料価格については、以下のとおりとする。</w:t>
      </w:r>
    </w:p>
    <w:p w14:paraId="645928A0" w14:textId="77777777" w:rsidR="000374CF" w:rsidRPr="008A6CA1" w:rsidRDefault="000374CF" w:rsidP="000374CF">
      <w:pPr>
        <w:spacing w:line="318" w:lineRule="exact"/>
        <w:ind w:left="484" w:firstLine="242"/>
      </w:pPr>
    </w:p>
    <w:tbl>
      <w:tblPr>
        <w:tblW w:w="0" w:type="auto"/>
        <w:jc w:val="center"/>
        <w:tblLayout w:type="fixed"/>
        <w:tblCellMar>
          <w:left w:w="0" w:type="dxa"/>
          <w:right w:w="0" w:type="dxa"/>
        </w:tblCellMar>
        <w:tblLook w:val="0000" w:firstRow="0" w:lastRow="0" w:firstColumn="0" w:lastColumn="0" w:noHBand="0" w:noVBand="0"/>
      </w:tblPr>
      <w:tblGrid>
        <w:gridCol w:w="1333"/>
        <w:gridCol w:w="3361"/>
        <w:gridCol w:w="2139"/>
      </w:tblGrid>
      <w:tr w:rsidR="008A6CA1" w:rsidRPr="008A6CA1" w14:paraId="183A4D37"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78610F" w14:textId="77777777" w:rsidR="000374CF" w:rsidRPr="008A6CA1" w:rsidRDefault="000374CF">
            <w:pPr>
              <w:jc w:val="center"/>
              <w:rPr>
                <w:rFonts w:cs="MS UI Gothic"/>
                <w:szCs w:val="24"/>
              </w:rPr>
            </w:pPr>
            <w:r w:rsidRPr="008A6CA1">
              <w:rPr>
                <w:rFonts w:cs="MS UI Gothic"/>
                <w:spacing w:val="-1"/>
                <w:szCs w:val="24"/>
              </w:rPr>
              <w:t>対象燃料</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305B9B" w14:textId="77777777" w:rsidR="000374CF" w:rsidRPr="008A6CA1" w:rsidRDefault="000374CF">
            <w:pPr>
              <w:jc w:val="center"/>
              <w:rPr>
                <w:rFonts w:cs="MS UI Gothic"/>
                <w:szCs w:val="24"/>
              </w:rPr>
            </w:pPr>
            <w:r w:rsidRPr="008A6CA1">
              <w:rPr>
                <w:rFonts w:cs="MS UI Gothic"/>
                <w:szCs w:val="24"/>
              </w:rPr>
              <w:t>指標</w:t>
            </w:r>
          </w:p>
        </w:tc>
        <w:tc>
          <w:tcPr>
            <w:tcW w:w="2139" w:type="dxa"/>
            <w:tcBorders>
              <w:top w:val="single" w:sz="4" w:space="0" w:color="000000"/>
              <w:left w:val="single" w:sz="4" w:space="0" w:color="000000"/>
              <w:bottom w:val="single" w:sz="4" w:space="0" w:color="000000"/>
              <w:right w:val="single" w:sz="4" w:space="0" w:color="000000"/>
            </w:tcBorders>
          </w:tcPr>
          <w:p w14:paraId="2E373D60" w14:textId="77777777" w:rsidR="000374CF" w:rsidRPr="008A6CA1" w:rsidRDefault="000374CF">
            <w:pPr>
              <w:jc w:val="center"/>
              <w:rPr>
                <w:rFonts w:cs="MS UI Gothic"/>
                <w:spacing w:val="-1"/>
                <w:szCs w:val="24"/>
              </w:rPr>
            </w:pPr>
            <w:r w:rsidRPr="008A6CA1">
              <w:rPr>
                <w:rFonts w:cs="MS UI Gothic"/>
                <w:spacing w:val="-1"/>
                <w:szCs w:val="24"/>
              </w:rPr>
              <w:t>単位</w:t>
            </w:r>
          </w:p>
        </w:tc>
      </w:tr>
      <w:tr w:rsidR="008A6CA1" w:rsidRPr="008A6CA1" w14:paraId="29DAE071"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0F972" w14:textId="77777777" w:rsidR="000374CF" w:rsidRPr="008A6CA1" w:rsidRDefault="000374CF">
            <w:pPr>
              <w:jc w:val="left"/>
              <w:rPr>
                <w:rFonts w:cs="MS UI Gothic"/>
                <w:spacing w:val="-1"/>
                <w:szCs w:val="24"/>
              </w:rPr>
            </w:pPr>
            <w:r w:rsidRPr="008A6CA1">
              <w:rPr>
                <w:rFonts w:cs="MS UI Gothic"/>
                <w:spacing w:val="-1"/>
                <w:szCs w:val="24"/>
              </w:rPr>
              <w:t>Ａ重油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E4250" w14:textId="77777777" w:rsidR="000374CF" w:rsidRPr="008A6CA1" w:rsidRDefault="000374CF">
            <w:pPr>
              <w:rPr>
                <w:rFonts w:cs="MS UI Gothic"/>
                <w:szCs w:val="24"/>
              </w:rPr>
            </w:pPr>
            <w:r w:rsidRPr="008A6CA1">
              <w:rPr>
                <w:rFonts w:cs="MS UI Gothic"/>
                <w:szCs w:val="24"/>
              </w:rPr>
              <w:t>農業物価統計調査</w:t>
            </w:r>
          </w:p>
        </w:tc>
        <w:tc>
          <w:tcPr>
            <w:tcW w:w="2139" w:type="dxa"/>
            <w:tcBorders>
              <w:top w:val="single" w:sz="4" w:space="0" w:color="000000"/>
              <w:left w:val="single" w:sz="4" w:space="0" w:color="000000"/>
              <w:bottom w:val="single" w:sz="4" w:space="0" w:color="000000"/>
              <w:right w:val="single" w:sz="4" w:space="0" w:color="000000"/>
            </w:tcBorders>
          </w:tcPr>
          <w:p w14:paraId="2222BDDF" w14:textId="77777777" w:rsidR="000374CF" w:rsidRPr="008A6CA1" w:rsidRDefault="000374CF">
            <w:pPr>
              <w:rPr>
                <w:rFonts w:cs="MS UI Gothic"/>
                <w:szCs w:val="24"/>
              </w:rPr>
            </w:pPr>
            <w:r w:rsidRPr="008A6CA1">
              <w:rPr>
                <w:rFonts w:cs="MS UI Gothic"/>
                <w:szCs w:val="24"/>
              </w:rPr>
              <w:t>円/リットル</w:t>
            </w:r>
          </w:p>
        </w:tc>
      </w:tr>
      <w:tr w:rsidR="008A6CA1" w:rsidRPr="008A6CA1" w14:paraId="578C9CB3"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E10D04" w14:textId="77777777" w:rsidR="000374CF" w:rsidRPr="008A6CA1" w:rsidRDefault="000374CF">
            <w:pPr>
              <w:jc w:val="left"/>
              <w:rPr>
                <w:rFonts w:cs="MS UI Gothic"/>
                <w:szCs w:val="24"/>
              </w:rPr>
            </w:pPr>
            <w:r w:rsidRPr="008A6CA1">
              <w:rPr>
                <w:rFonts w:cs="MS UI Gothic"/>
                <w:szCs w:val="24"/>
              </w:rPr>
              <w:t>灯油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BD349B" w14:textId="37A5F9F1" w:rsidR="000374CF" w:rsidRPr="008A6CA1" w:rsidRDefault="000374CF">
            <w:pPr>
              <w:rPr>
                <w:rFonts w:cs="MS UI Gothic"/>
                <w:szCs w:val="24"/>
              </w:rPr>
            </w:pPr>
            <w:r w:rsidRPr="008A6CA1">
              <w:rPr>
                <w:rFonts w:cs="MS UI Gothic"/>
                <w:szCs w:val="24"/>
              </w:rPr>
              <w:t>A重油価格</w:t>
            </w:r>
            <w:r w:rsidRPr="008A6CA1">
              <w:rPr>
                <w:rFonts w:cs="MS UI Gothic"/>
                <w:szCs w:val="24"/>
              </w:rPr>
              <w:t>×</w:t>
            </w:r>
            <w:r w:rsidR="00813269" w:rsidRPr="008A6CA1">
              <w:rPr>
                <w:rFonts w:cs="MS UI Gothic"/>
                <w:szCs w:val="24"/>
              </w:rPr>
              <w:t>1.0</w:t>
            </w:r>
            <w:r w:rsidR="00813269" w:rsidRPr="008A6CA1">
              <w:rPr>
                <w:rFonts w:cs="MS UI Gothic" w:hint="eastAsia"/>
                <w:szCs w:val="24"/>
              </w:rPr>
              <w:t>7</w:t>
            </w:r>
          </w:p>
        </w:tc>
        <w:tc>
          <w:tcPr>
            <w:tcW w:w="2139" w:type="dxa"/>
            <w:tcBorders>
              <w:top w:val="single" w:sz="4" w:space="0" w:color="000000"/>
              <w:left w:val="single" w:sz="4" w:space="0" w:color="000000"/>
              <w:bottom w:val="single" w:sz="4" w:space="0" w:color="000000"/>
              <w:right w:val="single" w:sz="4" w:space="0" w:color="000000"/>
            </w:tcBorders>
          </w:tcPr>
          <w:p w14:paraId="25981C91" w14:textId="77777777" w:rsidR="000374CF" w:rsidRPr="008A6CA1" w:rsidRDefault="000374CF">
            <w:pPr>
              <w:rPr>
                <w:rFonts w:cs="MS UI Gothic"/>
                <w:spacing w:val="-1"/>
                <w:szCs w:val="24"/>
              </w:rPr>
            </w:pPr>
            <w:r w:rsidRPr="008A6CA1">
              <w:rPr>
                <w:rFonts w:cs="MS UI Gothic"/>
                <w:spacing w:val="-1"/>
                <w:szCs w:val="24"/>
              </w:rPr>
              <w:t>円/リットル</w:t>
            </w:r>
          </w:p>
        </w:tc>
      </w:tr>
      <w:tr w:rsidR="008A6CA1" w:rsidRPr="008A6CA1" w14:paraId="76D231ED"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645771" w14:textId="77777777" w:rsidR="000374CF" w:rsidRPr="008A6CA1" w:rsidRDefault="000374CF">
            <w:pPr>
              <w:jc w:val="left"/>
              <w:rPr>
                <w:rFonts w:cs="MS UI Gothic"/>
                <w:szCs w:val="24"/>
              </w:rPr>
            </w:pPr>
            <w:r w:rsidRPr="008A6CA1">
              <w:rPr>
                <w:rFonts w:cs="MS UI Gothic"/>
                <w:szCs w:val="24"/>
              </w:rPr>
              <w:t>ＬＰガス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7B70C7" w14:textId="77777777" w:rsidR="000374CF" w:rsidRPr="008A6CA1" w:rsidRDefault="000374CF">
            <w:pPr>
              <w:rPr>
                <w:rFonts w:cs="MS UI Gothic"/>
                <w:szCs w:val="24"/>
              </w:rPr>
            </w:pPr>
            <w:r w:rsidRPr="008A6CA1">
              <w:rPr>
                <w:rFonts w:cs="MS UI Gothic"/>
                <w:szCs w:val="24"/>
              </w:rPr>
              <w:t>卸売価格</w:t>
            </w:r>
          </w:p>
          <w:p w14:paraId="36A25D42" w14:textId="77777777" w:rsidR="000374CF" w:rsidRPr="008A6CA1" w:rsidRDefault="000374CF">
            <w:pPr>
              <w:rPr>
                <w:rFonts w:cs="MS UI Gothic"/>
                <w:szCs w:val="24"/>
              </w:rPr>
            </w:pPr>
            <w:r w:rsidRPr="008A6CA1">
              <w:rPr>
                <w:rFonts w:cs="MS UI Gothic"/>
                <w:szCs w:val="24"/>
              </w:rPr>
              <w:t>（日本ＬＰガス協会調査）</w:t>
            </w:r>
          </w:p>
        </w:tc>
        <w:tc>
          <w:tcPr>
            <w:tcW w:w="2139" w:type="dxa"/>
            <w:tcBorders>
              <w:top w:val="single" w:sz="4" w:space="0" w:color="000000"/>
              <w:left w:val="single" w:sz="4" w:space="0" w:color="000000"/>
              <w:bottom w:val="single" w:sz="4" w:space="0" w:color="000000"/>
              <w:right w:val="single" w:sz="4" w:space="0" w:color="000000"/>
            </w:tcBorders>
          </w:tcPr>
          <w:p w14:paraId="0DE07416" w14:textId="77777777" w:rsidR="000374CF" w:rsidRPr="008A6CA1" w:rsidRDefault="000374CF">
            <w:pPr>
              <w:rPr>
                <w:rFonts w:cs="MS UI Gothic"/>
                <w:spacing w:val="-1"/>
                <w:szCs w:val="24"/>
              </w:rPr>
            </w:pPr>
            <w:r w:rsidRPr="008A6CA1">
              <w:rPr>
                <w:rFonts w:cs="MS UI Gothic"/>
                <w:spacing w:val="-1"/>
                <w:szCs w:val="24"/>
              </w:rPr>
              <w:t>円/キログラム</w:t>
            </w:r>
          </w:p>
        </w:tc>
      </w:tr>
      <w:tr w:rsidR="000374CF" w:rsidRPr="008A6CA1" w14:paraId="06B433A6"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24B4D" w14:textId="77777777" w:rsidR="000374CF" w:rsidRPr="008A6CA1" w:rsidRDefault="000374CF">
            <w:pPr>
              <w:jc w:val="left"/>
              <w:rPr>
                <w:rFonts w:cs="MS UI Gothic"/>
                <w:spacing w:val="-1"/>
                <w:szCs w:val="24"/>
              </w:rPr>
            </w:pPr>
            <w:r w:rsidRPr="008A6CA1">
              <w:rPr>
                <w:rFonts w:cs="MS UI Gothic"/>
                <w:spacing w:val="-1"/>
                <w:szCs w:val="24"/>
              </w:rPr>
              <w:t>ＬＮＧ</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9FD311" w14:textId="77777777" w:rsidR="000374CF" w:rsidRPr="008A6CA1" w:rsidRDefault="000374CF">
            <w:pPr>
              <w:rPr>
                <w:rFonts w:cs="MS UI Gothic"/>
                <w:spacing w:val="-1"/>
                <w:szCs w:val="24"/>
              </w:rPr>
            </w:pPr>
            <w:r w:rsidRPr="008A6CA1">
              <w:rPr>
                <w:rFonts w:cs="MS UI Gothic"/>
                <w:spacing w:val="-1"/>
                <w:szCs w:val="24"/>
              </w:rPr>
              <w:t>ＬＮＧ輸入価格（円/kg）3か月平均</w:t>
            </w:r>
            <w:r w:rsidRPr="008A6CA1">
              <w:rPr>
                <w:rFonts w:cs="MS UI Gothic"/>
                <w:spacing w:val="-1"/>
                <w:szCs w:val="24"/>
              </w:rPr>
              <w:t>÷</w:t>
            </w:r>
            <w:r w:rsidRPr="008A6CA1">
              <w:rPr>
                <w:rFonts w:cs="MS UI Gothic"/>
                <w:spacing w:val="-1"/>
                <w:szCs w:val="24"/>
              </w:rPr>
              <w:t xml:space="preserve">0.895 </w:t>
            </w:r>
          </w:p>
        </w:tc>
        <w:tc>
          <w:tcPr>
            <w:tcW w:w="2139" w:type="dxa"/>
            <w:tcBorders>
              <w:top w:val="single" w:sz="4" w:space="0" w:color="000000"/>
              <w:left w:val="single" w:sz="4" w:space="0" w:color="000000"/>
              <w:bottom w:val="single" w:sz="4" w:space="0" w:color="000000"/>
              <w:right w:val="single" w:sz="4" w:space="0" w:color="000000"/>
            </w:tcBorders>
          </w:tcPr>
          <w:p w14:paraId="2C710406" w14:textId="7F10D277" w:rsidR="000374CF" w:rsidRPr="008A6CA1" w:rsidRDefault="000374CF">
            <w:pPr>
              <w:rPr>
                <w:rFonts w:cs="MS UI Gothic"/>
                <w:spacing w:val="-1"/>
                <w:szCs w:val="24"/>
              </w:rPr>
            </w:pPr>
            <w:r w:rsidRPr="008A6CA1">
              <w:rPr>
                <w:rFonts w:cs="MS UI Gothic"/>
                <w:spacing w:val="-1"/>
                <w:szCs w:val="24"/>
              </w:rPr>
              <w:t>円/立</w:t>
            </w:r>
            <w:r w:rsidR="009C3BD8" w:rsidRPr="008A6CA1">
              <w:rPr>
                <w:rFonts w:cs="MS UI Gothic" w:hint="eastAsia"/>
                <w:spacing w:val="-1"/>
                <w:szCs w:val="24"/>
              </w:rPr>
              <w:t>方</w:t>
            </w:r>
            <w:r w:rsidRPr="008A6CA1">
              <w:rPr>
                <w:rFonts w:cs="MS UI Gothic"/>
                <w:spacing w:val="-1"/>
                <w:szCs w:val="24"/>
              </w:rPr>
              <w:t>メートル</w:t>
            </w:r>
          </w:p>
        </w:tc>
      </w:tr>
    </w:tbl>
    <w:p w14:paraId="4A2E1622" w14:textId="77777777" w:rsidR="000374CF" w:rsidRPr="008A6CA1" w:rsidRDefault="000374CF" w:rsidP="000374CF">
      <w:pPr>
        <w:spacing w:line="318" w:lineRule="exact"/>
        <w:ind w:left="484" w:firstLine="242"/>
      </w:pPr>
    </w:p>
    <w:p w14:paraId="65140458" w14:textId="77777777" w:rsidR="000374CF" w:rsidRPr="008A6CA1" w:rsidRDefault="000374CF" w:rsidP="000374CF">
      <w:pPr>
        <w:spacing w:line="318" w:lineRule="exact"/>
        <w:ind w:left="242"/>
      </w:pPr>
      <w:r w:rsidRPr="008A6CA1">
        <w:t>２　対象期間</w:t>
      </w:r>
    </w:p>
    <w:p w14:paraId="4BF796AF" w14:textId="77777777" w:rsidR="000374CF" w:rsidRPr="008A6CA1" w:rsidRDefault="000374CF" w:rsidP="000374CF">
      <w:pPr>
        <w:spacing w:line="318" w:lineRule="exact"/>
        <w:ind w:left="484" w:firstLine="242"/>
      </w:pPr>
      <w:r w:rsidRPr="008A6CA1">
        <w:t>原則として、施設園芸における燃料需要期である11月から翌年４月までの間（以下「加温期間」という。）を対象期間とする。</w:t>
      </w:r>
    </w:p>
    <w:p w14:paraId="65016F7C" w14:textId="60CD45A9" w:rsidR="009B0F57" w:rsidRPr="008A6CA1" w:rsidRDefault="000374CF" w:rsidP="000374CF">
      <w:pPr>
        <w:spacing w:line="318" w:lineRule="exact"/>
      </w:pPr>
      <w:r w:rsidRPr="008A6CA1">
        <w:t>ただし、支援対象者は、産地の作型等を勘案して、事業年度の10月から翌年６月までの間から、月を単位として１月又は連続する２月以上の期間を対象期間として選択することができる。</w:t>
      </w:r>
    </w:p>
    <w:p w14:paraId="77E63C93" w14:textId="77777777" w:rsidR="006C28AE" w:rsidRPr="008A6CA1" w:rsidRDefault="006C28AE" w:rsidP="006C28AE">
      <w:pPr>
        <w:jc w:val="left"/>
      </w:pPr>
      <w:r w:rsidRPr="008A6CA1">
        <w:rPr>
          <w:rFonts w:hint="eastAsia"/>
        </w:rPr>
        <w:t>（積立契約の締結）</w:t>
      </w:r>
    </w:p>
    <w:p w14:paraId="56AEBE2D" w14:textId="31DA9ED5" w:rsidR="006C28AE" w:rsidRPr="008A6CA1" w:rsidRDefault="006C28AE" w:rsidP="006C28AE">
      <w:pPr>
        <w:ind w:left="282" w:hangingChars="118" w:hanging="282"/>
        <w:jc w:val="left"/>
      </w:pPr>
      <w:r w:rsidRPr="008A6CA1">
        <w:rPr>
          <w:rFonts w:hint="eastAsia"/>
        </w:rPr>
        <w:t>第１１条　協議会は、セーフティネット（農業者と国の拠出により資金を造成し、</w:t>
      </w:r>
      <w:r w:rsidR="000374CF" w:rsidRPr="008A6CA1">
        <w:rPr>
          <w:rFonts w:hint="eastAsia"/>
        </w:rPr>
        <w:t>燃料</w:t>
      </w:r>
      <w:r w:rsidRPr="008A6CA1">
        <w:rPr>
          <w:rFonts w:hint="eastAsia"/>
        </w:rPr>
        <w:t>価格の急上昇が経営に及ぼす影響を緩和するための補填金を当該資金から交付する仕組みをいう。以下同じ。）への加入を希望する支援対象者との間に施設園芸用</w:t>
      </w:r>
      <w:r w:rsidR="000374CF" w:rsidRPr="008A6CA1">
        <w:rPr>
          <w:rFonts w:hint="eastAsia"/>
        </w:rPr>
        <w:t>燃料</w:t>
      </w:r>
      <w:r w:rsidRPr="008A6CA1">
        <w:rPr>
          <w:rFonts w:hint="eastAsia"/>
        </w:rPr>
        <w:t>価格差補填金積立契約（以下「積立契約」という。）を締結することができる。</w:t>
      </w:r>
    </w:p>
    <w:p w14:paraId="08C2980C" w14:textId="77777777" w:rsidR="006C28AE" w:rsidRPr="008A6CA1" w:rsidRDefault="006C28AE" w:rsidP="006C28AE">
      <w:pPr>
        <w:ind w:left="282" w:hangingChars="118" w:hanging="282"/>
        <w:jc w:val="left"/>
      </w:pPr>
      <w:r w:rsidRPr="008A6CA1">
        <w:rPr>
          <w:rFonts w:hint="eastAsia"/>
        </w:rPr>
        <w:t>２　積立契約の期間は、原則として、積立契約成立の日又は当該契約の対象期間の開始日のうちいずれか早い日から、第４条第２項に定める対策の実施期間の末日までの期間とする。なお、既に締結済みの積立契約については、契約を更新することにより、積立契約の期間を延長することができるものとする。</w:t>
      </w:r>
    </w:p>
    <w:p w14:paraId="2C4FB3B7" w14:textId="77777777" w:rsidR="006C28AE" w:rsidRPr="008A6CA1" w:rsidRDefault="006C28AE" w:rsidP="006C28AE">
      <w:pPr>
        <w:ind w:left="282" w:hangingChars="118" w:hanging="282"/>
        <w:jc w:val="left"/>
      </w:pPr>
      <w:r w:rsidRPr="008A6CA1">
        <w:rPr>
          <w:rFonts w:hint="eastAsia"/>
        </w:rPr>
        <w:t>３　積立契約は、当該積立契約の対象期間の開始前に締結しなければならない。</w:t>
      </w:r>
    </w:p>
    <w:p w14:paraId="08AE4588" w14:textId="77777777" w:rsidR="006C28AE" w:rsidRPr="008A6CA1" w:rsidRDefault="006C28AE" w:rsidP="006C28AE">
      <w:pPr>
        <w:ind w:left="282" w:hangingChars="118" w:hanging="282"/>
        <w:jc w:val="left"/>
      </w:pPr>
    </w:p>
    <w:p w14:paraId="20AE21EA" w14:textId="77777777" w:rsidR="006C28AE" w:rsidRPr="008A6CA1" w:rsidRDefault="006C28AE" w:rsidP="006C28AE">
      <w:pPr>
        <w:ind w:left="282" w:hangingChars="118" w:hanging="282"/>
        <w:jc w:val="left"/>
      </w:pPr>
      <w:r w:rsidRPr="008A6CA1">
        <w:rPr>
          <w:rFonts w:hint="eastAsia"/>
        </w:rPr>
        <w:t>（積立契約の申請）</w:t>
      </w:r>
    </w:p>
    <w:p w14:paraId="5357C7A0" w14:textId="77777777" w:rsidR="006C28AE" w:rsidRPr="008A6CA1" w:rsidRDefault="006C28AE" w:rsidP="006C28AE">
      <w:pPr>
        <w:ind w:left="162" w:hangingChars="68" w:hanging="162"/>
        <w:jc w:val="left"/>
      </w:pPr>
      <w:r w:rsidRPr="008A6CA1">
        <w:rPr>
          <w:rFonts w:hint="eastAsia"/>
        </w:rPr>
        <w:t>第１２条　支援対象者による積立契約の申請は、別紙様式第４号による積立契約の内容に基づき、別紙様式第５号による積立契約申込書（前条第２項により積立契約を更新する</w:t>
      </w:r>
      <w:r w:rsidRPr="008A6CA1">
        <w:rPr>
          <w:rFonts w:hint="eastAsia"/>
        </w:rPr>
        <w:lastRenderedPageBreak/>
        <w:t>場合の申込書を兼ねる。以下「積立申込書」という。）を作成し、第１４条に定める数量等申込書を添えて、協議会に提出して行うこととする。</w:t>
      </w:r>
    </w:p>
    <w:p w14:paraId="6992391D" w14:textId="77777777" w:rsidR="006C28AE" w:rsidRPr="008A6CA1" w:rsidRDefault="006C28AE" w:rsidP="006C28AE">
      <w:pPr>
        <w:jc w:val="left"/>
      </w:pPr>
    </w:p>
    <w:p w14:paraId="29A5EE45" w14:textId="77777777" w:rsidR="006C28AE" w:rsidRPr="008A6CA1" w:rsidRDefault="006C28AE" w:rsidP="006C28AE">
      <w:pPr>
        <w:jc w:val="left"/>
      </w:pPr>
      <w:r w:rsidRPr="008A6CA1">
        <w:rPr>
          <w:rFonts w:hint="eastAsia"/>
        </w:rPr>
        <w:t>（積立契約締結完了通知の送付）</w:t>
      </w:r>
    </w:p>
    <w:p w14:paraId="5DB293A6" w14:textId="77777777" w:rsidR="006C28AE" w:rsidRPr="008A6CA1" w:rsidRDefault="006C28AE" w:rsidP="006C28AE">
      <w:pPr>
        <w:ind w:left="162" w:hangingChars="68" w:hanging="162"/>
        <w:jc w:val="left"/>
      </w:pPr>
      <w:r w:rsidRPr="008A6CA1">
        <w:rPr>
          <w:rFonts w:hint="eastAsia"/>
        </w:rPr>
        <w:t>第１３条　協議会は、前条により支援対象者から提出された積立申込書の内容を審査し、妥当と認められる場合は第６条第３項による手続を行うものとし、同条第４項により該当する支援対象者と積立契約の締結（第１１条第２項による積立契約の更新を含む。）を行うものとする。積立契約を締結した場合には、当該積立契約を締結した支援対象者に対して、別紙様式第６号により積立契約締結完了通知を送付するものとする。</w:t>
      </w:r>
    </w:p>
    <w:p w14:paraId="26D72531" w14:textId="77777777" w:rsidR="006C28AE" w:rsidRPr="008A6CA1" w:rsidRDefault="006C28AE" w:rsidP="006C28AE">
      <w:pPr>
        <w:ind w:left="282" w:hangingChars="118" w:hanging="282"/>
        <w:jc w:val="left"/>
      </w:pPr>
    </w:p>
    <w:p w14:paraId="26BA9322" w14:textId="2B0C296C" w:rsidR="006C28AE" w:rsidRPr="008A6CA1" w:rsidRDefault="006C28AE" w:rsidP="006C28AE">
      <w:pPr>
        <w:ind w:left="282" w:hangingChars="118" w:hanging="282"/>
        <w:jc w:val="left"/>
      </w:pPr>
      <w:r w:rsidRPr="008A6CA1">
        <w:rPr>
          <w:rFonts w:hint="eastAsia"/>
        </w:rPr>
        <w:t>（</w:t>
      </w:r>
      <w:r w:rsidR="000374CF" w:rsidRPr="008A6CA1">
        <w:rPr>
          <w:rFonts w:hint="eastAsia"/>
        </w:rPr>
        <w:t>燃料</w:t>
      </w:r>
      <w:r w:rsidRPr="008A6CA1">
        <w:rPr>
          <w:rFonts w:hint="eastAsia"/>
        </w:rPr>
        <w:t>購入数量等の設定）</w:t>
      </w:r>
    </w:p>
    <w:p w14:paraId="5EAB3A05" w14:textId="4E92EE8F" w:rsidR="00A3762F" w:rsidRPr="008A6CA1" w:rsidRDefault="006C28AE" w:rsidP="006C28AE">
      <w:pPr>
        <w:ind w:left="162" w:hangingChars="68" w:hanging="162"/>
        <w:jc w:val="left"/>
        <w:rPr>
          <w:spacing w:val="-1"/>
          <w:szCs w:val="24"/>
          <w:u w:val="single"/>
        </w:rPr>
      </w:pPr>
      <w:r w:rsidRPr="008A6CA1">
        <w:rPr>
          <w:rFonts w:hint="eastAsia"/>
        </w:rPr>
        <w:t>第１４条　セーフティネットへの加入を希望する支援対象者（以下「加入申込者」という）又は前条により積立契約を締結した支援対象者（以下「加入者」という。）は、施設園芸用</w:t>
      </w:r>
      <w:r w:rsidR="000374CF" w:rsidRPr="008A6CA1">
        <w:rPr>
          <w:rFonts w:hint="eastAsia"/>
        </w:rPr>
        <w:t>燃料</w:t>
      </w:r>
      <w:r w:rsidRPr="008A6CA1">
        <w:rPr>
          <w:rFonts w:hint="eastAsia"/>
        </w:rPr>
        <w:t>価格差補填金（</w:t>
      </w:r>
      <w:r w:rsidR="000374CF" w:rsidRPr="008A6CA1">
        <w:rPr>
          <w:rFonts w:hint="eastAsia"/>
        </w:rPr>
        <w:t>燃料</w:t>
      </w:r>
      <w:r w:rsidRPr="008A6CA1">
        <w:rPr>
          <w:rFonts w:hint="eastAsia"/>
        </w:rPr>
        <w:t>価格の急上昇が施設園芸農業者の経営に及ぼす影響を緩和するための補填金をいう。以下「補填金」という。）に係る積立金の積立方式について、その構成員の事業参加者ごとに下表の選択肢からいずれかを選択し、別紙様式第７号による</w:t>
      </w:r>
      <w:r w:rsidR="000374CF" w:rsidRPr="008A6CA1">
        <w:rPr>
          <w:rFonts w:hint="eastAsia"/>
        </w:rPr>
        <w:t>燃料</w:t>
      </w:r>
      <w:r w:rsidRPr="008A6CA1">
        <w:rPr>
          <w:rFonts w:hint="eastAsia"/>
        </w:rPr>
        <w:t>購入数量等設定申込書（以下「数量等申込書」という。）により、補填金の対象となる</w:t>
      </w:r>
      <w:r w:rsidR="000374CF" w:rsidRPr="008A6CA1">
        <w:rPr>
          <w:rFonts w:hint="eastAsia"/>
        </w:rPr>
        <w:t>燃料</w:t>
      </w:r>
      <w:r w:rsidRPr="008A6CA1">
        <w:rPr>
          <w:rFonts w:hint="eastAsia"/>
        </w:rPr>
        <w:t>購入数量とともに、協議会に申し込むものとする。</w:t>
      </w:r>
    </w:p>
    <w:p w14:paraId="785CA7E8" w14:textId="75D6D217" w:rsidR="000374CF" w:rsidRPr="008A6CA1" w:rsidRDefault="007544EF" w:rsidP="00226DDB">
      <w:pPr>
        <w:ind w:left="162" w:firstLineChars="100" w:firstLine="239"/>
        <w:jc w:val="left"/>
      </w:pPr>
      <w:r w:rsidRPr="008A6CA1">
        <w:rPr>
          <w:rFonts w:hint="eastAsia"/>
        </w:rPr>
        <w:t>なお、</w:t>
      </w:r>
      <w:r w:rsidR="006C28AE" w:rsidRPr="008A6CA1">
        <w:rPr>
          <w:rFonts w:hint="eastAsia"/>
        </w:rPr>
        <w:t>第１１条第２項による積立契約の更新等に伴い当該事業年度の</w:t>
      </w:r>
      <w:r w:rsidR="000374CF" w:rsidRPr="008A6CA1">
        <w:rPr>
          <w:rFonts w:hint="eastAsia"/>
        </w:rPr>
        <w:t>燃料</w:t>
      </w:r>
      <w:r w:rsidR="006C28AE" w:rsidRPr="008A6CA1">
        <w:rPr>
          <w:rFonts w:hint="eastAsia"/>
        </w:rPr>
        <w:t>購入数量の追加を行う場合も同様とする。</w:t>
      </w:r>
    </w:p>
    <w:p w14:paraId="7959AED4" w14:textId="7BF81C25" w:rsidR="007544EF" w:rsidRPr="008A6CA1" w:rsidRDefault="00A3762F" w:rsidP="00226DDB">
      <w:pPr>
        <w:ind w:left="162" w:firstLineChars="100" w:firstLine="238"/>
        <w:jc w:val="left"/>
      </w:pPr>
      <w:r w:rsidRPr="008A6CA1">
        <w:rPr>
          <w:b/>
          <w:spacing w:val="-1"/>
          <w:szCs w:val="24"/>
        </w:rPr>
        <w:t xml:space="preserve">　</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89"/>
        <w:gridCol w:w="4848"/>
      </w:tblGrid>
      <w:tr w:rsidR="008A6CA1" w:rsidRPr="008A6CA1" w14:paraId="03C35952" w14:textId="77777777" w:rsidTr="00A46E80">
        <w:tc>
          <w:tcPr>
            <w:tcW w:w="3005" w:type="dxa"/>
            <w:vAlign w:val="center"/>
          </w:tcPr>
          <w:p w14:paraId="0094ED36" w14:textId="77777777" w:rsidR="007544EF" w:rsidRPr="008A6CA1" w:rsidRDefault="007544EF">
            <w:pPr>
              <w:jc w:val="center"/>
            </w:pPr>
            <w:r w:rsidRPr="008A6CA1">
              <w:rPr>
                <w:rFonts w:hint="eastAsia"/>
              </w:rPr>
              <w:t>選択肢（積立方式）</w:t>
            </w:r>
          </w:p>
        </w:tc>
        <w:tc>
          <w:tcPr>
            <w:tcW w:w="1389" w:type="dxa"/>
            <w:vAlign w:val="center"/>
          </w:tcPr>
          <w:p w14:paraId="6C5CDD32" w14:textId="77777777" w:rsidR="007544EF" w:rsidRPr="008A6CA1" w:rsidRDefault="007544EF">
            <w:pPr>
              <w:jc w:val="center"/>
            </w:pPr>
            <w:r w:rsidRPr="008A6CA1">
              <w:rPr>
                <w:rFonts w:hint="eastAsia"/>
              </w:rPr>
              <w:t>油種</w:t>
            </w:r>
          </w:p>
        </w:tc>
        <w:tc>
          <w:tcPr>
            <w:tcW w:w="4848" w:type="dxa"/>
            <w:vAlign w:val="center"/>
          </w:tcPr>
          <w:p w14:paraId="419ECA4A" w14:textId="77777777" w:rsidR="007544EF" w:rsidRPr="008A6CA1" w:rsidRDefault="007544EF">
            <w:pPr>
              <w:jc w:val="center"/>
            </w:pPr>
            <w:r w:rsidRPr="008A6CA1">
              <w:rPr>
                <w:rFonts w:hint="eastAsia"/>
              </w:rPr>
              <w:t>積立額の算出式</w:t>
            </w:r>
          </w:p>
        </w:tc>
      </w:tr>
      <w:tr w:rsidR="008A6CA1" w:rsidRPr="008A6CA1" w14:paraId="1C002F14" w14:textId="77777777" w:rsidTr="00A46E80">
        <w:tc>
          <w:tcPr>
            <w:tcW w:w="3005" w:type="dxa"/>
            <w:vMerge w:val="restart"/>
            <w:vAlign w:val="center"/>
          </w:tcPr>
          <w:p w14:paraId="7846497F" w14:textId="4D46BD02" w:rsidR="00813269" w:rsidRPr="008A6CA1" w:rsidRDefault="00813269" w:rsidP="00813269">
            <w:r w:rsidRPr="008A6CA1">
              <w:rPr>
                <w:rFonts w:hint="eastAsia"/>
              </w:rPr>
              <w:t>燃料価格の115％相当までの高騰に備え積み立てる場合</w:t>
            </w:r>
          </w:p>
        </w:tc>
        <w:tc>
          <w:tcPr>
            <w:tcW w:w="1389" w:type="dxa"/>
            <w:vAlign w:val="center"/>
          </w:tcPr>
          <w:p w14:paraId="3B7E7B82" w14:textId="77777777" w:rsidR="00813269" w:rsidRPr="008A6CA1" w:rsidRDefault="00813269" w:rsidP="00813269">
            <w:pPr>
              <w:jc w:val="center"/>
            </w:pPr>
            <w:r w:rsidRPr="008A6CA1">
              <w:rPr>
                <w:rFonts w:hint="eastAsia"/>
              </w:rPr>
              <w:t>Ａ重油</w:t>
            </w:r>
          </w:p>
        </w:tc>
        <w:tc>
          <w:tcPr>
            <w:tcW w:w="4848" w:type="dxa"/>
            <w:vAlign w:val="center"/>
          </w:tcPr>
          <w:p w14:paraId="7E54F321" w14:textId="3DF550D5" w:rsidR="00813269" w:rsidRPr="008A6CA1" w:rsidRDefault="00813269" w:rsidP="00813269">
            <w:pPr>
              <w:rPr>
                <w:lang w:eastAsia="zh-TW"/>
              </w:rPr>
            </w:pPr>
            <w:r w:rsidRPr="008A6CA1">
              <w:rPr>
                <w:rFonts w:hint="eastAsia"/>
                <w:lang w:eastAsia="zh-TW"/>
              </w:rPr>
              <w:t>15.0円/ℓ×燃料購入数量×1/2</w:t>
            </w:r>
          </w:p>
        </w:tc>
      </w:tr>
      <w:tr w:rsidR="008A6CA1" w:rsidRPr="008A6CA1" w14:paraId="6B5423F6" w14:textId="77777777" w:rsidTr="00A46E80">
        <w:tc>
          <w:tcPr>
            <w:tcW w:w="3005" w:type="dxa"/>
            <w:vMerge/>
            <w:vAlign w:val="center"/>
          </w:tcPr>
          <w:p w14:paraId="4E1ACFEE" w14:textId="77777777" w:rsidR="00813269" w:rsidRPr="008A6CA1" w:rsidRDefault="00813269" w:rsidP="00813269">
            <w:pPr>
              <w:jc w:val="center"/>
              <w:rPr>
                <w:lang w:eastAsia="zh-TW"/>
              </w:rPr>
            </w:pPr>
          </w:p>
        </w:tc>
        <w:tc>
          <w:tcPr>
            <w:tcW w:w="1389" w:type="dxa"/>
            <w:vAlign w:val="center"/>
          </w:tcPr>
          <w:p w14:paraId="75A7CA1B" w14:textId="77777777" w:rsidR="00813269" w:rsidRPr="008A6CA1" w:rsidRDefault="00813269" w:rsidP="00813269">
            <w:pPr>
              <w:jc w:val="center"/>
            </w:pPr>
            <w:r w:rsidRPr="008A6CA1">
              <w:rPr>
                <w:rFonts w:hint="eastAsia"/>
              </w:rPr>
              <w:t>灯油</w:t>
            </w:r>
          </w:p>
        </w:tc>
        <w:tc>
          <w:tcPr>
            <w:tcW w:w="4848" w:type="dxa"/>
            <w:vAlign w:val="center"/>
          </w:tcPr>
          <w:p w14:paraId="4101562F" w14:textId="0EDB72B2" w:rsidR="00813269" w:rsidRPr="008A6CA1" w:rsidRDefault="00813269" w:rsidP="00813269">
            <w:pPr>
              <w:rPr>
                <w:lang w:eastAsia="zh-TW"/>
              </w:rPr>
            </w:pPr>
            <w:r w:rsidRPr="008A6CA1">
              <w:rPr>
                <w:rFonts w:hint="eastAsia"/>
                <w:lang w:eastAsia="zh-TW"/>
              </w:rPr>
              <w:t>15.9円/ℓ×燃料購入数量×1/2</w:t>
            </w:r>
          </w:p>
        </w:tc>
      </w:tr>
      <w:tr w:rsidR="008A6CA1" w:rsidRPr="008A6CA1" w14:paraId="0B0EB844" w14:textId="77777777" w:rsidTr="00A46E80">
        <w:tc>
          <w:tcPr>
            <w:tcW w:w="3005" w:type="dxa"/>
            <w:vMerge/>
            <w:vAlign w:val="center"/>
          </w:tcPr>
          <w:p w14:paraId="798562B2" w14:textId="77777777" w:rsidR="00813269" w:rsidRPr="008A6CA1" w:rsidRDefault="00813269" w:rsidP="00813269">
            <w:pPr>
              <w:jc w:val="center"/>
              <w:rPr>
                <w:lang w:eastAsia="zh-TW"/>
              </w:rPr>
            </w:pPr>
          </w:p>
        </w:tc>
        <w:tc>
          <w:tcPr>
            <w:tcW w:w="1389" w:type="dxa"/>
            <w:vAlign w:val="center"/>
          </w:tcPr>
          <w:p w14:paraId="0D283855" w14:textId="7D55EE79" w:rsidR="00813269" w:rsidRPr="008A6CA1" w:rsidRDefault="00813269" w:rsidP="00813269">
            <w:pPr>
              <w:jc w:val="center"/>
            </w:pPr>
            <w:r w:rsidRPr="008A6CA1">
              <w:rPr>
                <w:rFonts w:hint="eastAsia"/>
              </w:rPr>
              <w:t>ＬＰガス</w:t>
            </w:r>
          </w:p>
        </w:tc>
        <w:tc>
          <w:tcPr>
            <w:tcW w:w="4848" w:type="dxa"/>
            <w:vAlign w:val="center"/>
          </w:tcPr>
          <w:p w14:paraId="5B05DD7C" w14:textId="0BF41A4E" w:rsidR="00813269" w:rsidRPr="008A6CA1" w:rsidRDefault="00813269" w:rsidP="00813269">
            <w:pPr>
              <w:rPr>
                <w:lang w:eastAsia="zh-TW"/>
              </w:rPr>
            </w:pPr>
            <w:r w:rsidRPr="008A6CA1">
              <w:rPr>
                <w:rFonts w:hint="eastAsia"/>
                <w:lang w:eastAsia="zh-TW"/>
              </w:rPr>
              <w:t>19.7円/㎏×燃料購入数量×1/2</w:t>
            </w:r>
          </w:p>
        </w:tc>
      </w:tr>
      <w:tr w:rsidR="008A6CA1" w:rsidRPr="008A6CA1" w14:paraId="10B2B0CC" w14:textId="77777777" w:rsidTr="00A46E80">
        <w:tc>
          <w:tcPr>
            <w:tcW w:w="3005" w:type="dxa"/>
            <w:vMerge/>
            <w:vAlign w:val="center"/>
          </w:tcPr>
          <w:p w14:paraId="6A58F8DD" w14:textId="77777777" w:rsidR="00813269" w:rsidRPr="008A6CA1" w:rsidRDefault="00813269" w:rsidP="00813269">
            <w:pPr>
              <w:jc w:val="center"/>
              <w:rPr>
                <w:lang w:eastAsia="zh-TW"/>
              </w:rPr>
            </w:pPr>
          </w:p>
        </w:tc>
        <w:tc>
          <w:tcPr>
            <w:tcW w:w="1389" w:type="dxa"/>
            <w:vAlign w:val="center"/>
          </w:tcPr>
          <w:p w14:paraId="725034B0" w14:textId="615B01F9" w:rsidR="00813269" w:rsidRPr="008A6CA1" w:rsidRDefault="00813269" w:rsidP="00813269">
            <w:pPr>
              <w:jc w:val="center"/>
            </w:pPr>
            <w:r w:rsidRPr="008A6CA1">
              <w:rPr>
                <w:rFonts w:hint="eastAsia"/>
              </w:rPr>
              <w:t>ＬＮＧ</w:t>
            </w:r>
          </w:p>
        </w:tc>
        <w:tc>
          <w:tcPr>
            <w:tcW w:w="4848" w:type="dxa"/>
            <w:vAlign w:val="center"/>
          </w:tcPr>
          <w:p w14:paraId="0A022E30" w14:textId="132C8BE0" w:rsidR="00813269" w:rsidRPr="008A6CA1" w:rsidRDefault="00813269" w:rsidP="00813269">
            <w:pPr>
              <w:rPr>
                <w:lang w:eastAsia="zh-TW"/>
              </w:rPr>
            </w:pPr>
            <w:r w:rsidRPr="008A6CA1">
              <w:rPr>
                <w:rFonts w:hint="eastAsia"/>
                <w:lang w:eastAsia="zh-TW"/>
              </w:rPr>
              <w:t>12.1円/㎥×燃料購入数量×1/2</w:t>
            </w:r>
          </w:p>
        </w:tc>
      </w:tr>
      <w:tr w:rsidR="008A6CA1" w:rsidRPr="008A6CA1" w14:paraId="391CBCE7" w14:textId="77777777" w:rsidTr="00A46E80">
        <w:trPr>
          <w:trHeight w:val="397"/>
        </w:trPr>
        <w:tc>
          <w:tcPr>
            <w:tcW w:w="3005" w:type="dxa"/>
            <w:vMerge w:val="restart"/>
            <w:vAlign w:val="center"/>
          </w:tcPr>
          <w:p w14:paraId="15F47ADF" w14:textId="0B89F234" w:rsidR="00813269" w:rsidRPr="008A6CA1" w:rsidRDefault="00813269" w:rsidP="00813269">
            <w:r w:rsidRPr="008A6CA1">
              <w:rPr>
                <w:rFonts w:hint="eastAsia"/>
              </w:rPr>
              <w:t>燃料価格の130％相当までの高騰に備え積み立てる場合</w:t>
            </w:r>
          </w:p>
        </w:tc>
        <w:tc>
          <w:tcPr>
            <w:tcW w:w="1389" w:type="dxa"/>
            <w:vAlign w:val="center"/>
          </w:tcPr>
          <w:p w14:paraId="5F1A8311" w14:textId="77777777" w:rsidR="00813269" w:rsidRPr="008A6CA1" w:rsidRDefault="00813269" w:rsidP="00813269">
            <w:pPr>
              <w:jc w:val="center"/>
            </w:pPr>
            <w:r w:rsidRPr="008A6CA1">
              <w:rPr>
                <w:rFonts w:hint="eastAsia"/>
              </w:rPr>
              <w:t>Ａ重油</w:t>
            </w:r>
          </w:p>
        </w:tc>
        <w:tc>
          <w:tcPr>
            <w:tcW w:w="4848" w:type="dxa"/>
            <w:vAlign w:val="center"/>
          </w:tcPr>
          <w:p w14:paraId="17231D03" w14:textId="7D256574" w:rsidR="00813269" w:rsidRPr="008A6CA1" w:rsidRDefault="00813269" w:rsidP="00813269">
            <w:pPr>
              <w:rPr>
                <w:lang w:eastAsia="zh-TW"/>
              </w:rPr>
            </w:pPr>
            <w:r w:rsidRPr="008A6CA1">
              <w:rPr>
                <w:rFonts w:hint="eastAsia"/>
                <w:lang w:eastAsia="zh-TW"/>
              </w:rPr>
              <w:t>30.1円/ℓ×燃料購入数量×1/2</w:t>
            </w:r>
          </w:p>
        </w:tc>
      </w:tr>
      <w:tr w:rsidR="008A6CA1" w:rsidRPr="008A6CA1" w14:paraId="39D8BAC2" w14:textId="77777777" w:rsidTr="00A46E80">
        <w:trPr>
          <w:trHeight w:val="397"/>
        </w:trPr>
        <w:tc>
          <w:tcPr>
            <w:tcW w:w="3005" w:type="dxa"/>
            <w:vMerge/>
            <w:vAlign w:val="center"/>
          </w:tcPr>
          <w:p w14:paraId="1E87C854" w14:textId="77777777" w:rsidR="00813269" w:rsidRPr="008A6CA1" w:rsidRDefault="00813269" w:rsidP="00813269">
            <w:pPr>
              <w:rPr>
                <w:lang w:eastAsia="zh-TW"/>
              </w:rPr>
            </w:pPr>
          </w:p>
        </w:tc>
        <w:tc>
          <w:tcPr>
            <w:tcW w:w="1389" w:type="dxa"/>
            <w:vAlign w:val="center"/>
          </w:tcPr>
          <w:p w14:paraId="5A1D1342" w14:textId="77777777" w:rsidR="00813269" w:rsidRPr="008A6CA1" w:rsidRDefault="00813269" w:rsidP="00813269">
            <w:pPr>
              <w:jc w:val="center"/>
            </w:pPr>
            <w:r w:rsidRPr="008A6CA1">
              <w:rPr>
                <w:rFonts w:hint="eastAsia"/>
              </w:rPr>
              <w:t>灯油</w:t>
            </w:r>
          </w:p>
        </w:tc>
        <w:tc>
          <w:tcPr>
            <w:tcW w:w="4848" w:type="dxa"/>
            <w:vAlign w:val="center"/>
          </w:tcPr>
          <w:p w14:paraId="2878B587" w14:textId="2E4CC35C" w:rsidR="00813269" w:rsidRPr="008A6CA1" w:rsidRDefault="00813269" w:rsidP="00813269">
            <w:pPr>
              <w:rPr>
                <w:lang w:eastAsia="zh-TW"/>
              </w:rPr>
            </w:pPr>
            <w:r w:rsidRPr="008A6CA1">
              <w:rPr>
                <w:rFonts w:hint="eastAsia"/>
                <w:lang w:eastAsia="zh-TW"/>
              </w:rPr>
              <w:t>31.9円/ℓ×燃料購入数量×1/2</w:t>
            </w:r>
          </w:p>
        </w:tc>
      </w:tr>
      <w:tr w:rsidR="008A6CA1" w:rsidRPr="008A6CA1" w14:paraId="634C15E3" w14:textId="77777777" w:rsidTr="00A46E80">
        <w:trPr>
          <w:trHeight w:val="397"/>
        </w:trPr>
        <w:tc>
          <w:tcPr>
            <w:tcW w:w="3005" w:type="dxa"/>
            <w:vMerge/>
            <w:vAlign w:val="center"/>
          </w:tcPr>
          <w:p w14:paraId="702E957B" w14:textId="77777777" w:rsidR="00813269" w:rsidRPr="008A6CA1" w:rsidRDefault="00813269" w:rsidP="00813269">
            <w:pPr>
              <w:rPr>
                <w:lang w:eastAsia="zh-TW"/>
              </w:rPr>
            </w:pPr>
          </w:p>
        </w:tc>
        <w:tc>
          <w:tcPr>
            <w:tcW w:w="1389" w:type="dxa"/>
            <w:vAlign w:val="center"/>
          </w:tcPr>
          <w:p w14:paraId="46298851" w14:textId="53B558A3" w:rsidR="00813269" w:rsidRPr="008A6CA1" w:rsidRDefault="00813269" w:rsidP="00813269">
            <w:pPr>
              <w:jc w:val="center"/>
            </w:pPr>
            <w:r w:rsidRPr="008A6CA1">
              <w:rPr>
                <w:rFonts w:hint="eastAsia"/>
              </w:rPr>
              <w:t>ＬＰガス</w:t>
            </w:r>
          </w:p>
        </w:tc>
        <w:tc>
          <w:tcPr>
            <w:tcW w:w="4848" w:type="dxa"/>
            <w:vAlign w:val="center"/>
          </w:tcPr>
          <w:p w14:paraId="425F7659" w14:textId="672A3C70" w:rsidR="00813269" w:rsidRPr="008A6CA1" w:rsidRDefault="00813269" w:rsidP="00813269">
            <w:pPr>
              <w:rPr>
                <w:lang w:eastAsia="zh-TW"/>
              </w:rPr>
            </w:pPr>
            <w:r w:rsidRPr="008A6CA1">
              <w:rPr>
                <w:rFonts w:hint="eastAsia"/>
                <w:lang w:eastAsia="zh-TW"/>
              </w:rPr>
              <w:t>39.3円/㎏×燃料購入数量×1/2</w:t>
            </w:r>
          </w:p>
        </w:tc>
      </w:tr>
      <w:tr w:rsidR="008A6CA1" w:rsidRPr="008A6CA1" w14:paraId="4CDE5DF7" w14:textId="77777777" w:rsidTr="00A46E80">
        <w:trPr>
          <w:trHeight w:val="397"/>
        </w:trPr>
        <w:tc>
          <w:tcPr>
            <w:tcW w:w="3005" w:type="dxa"/>
            <w:vMerge/>
            <w:vAlign w:val="center"/>
          </w:tcPr>
          <w:p w14:paraId="71563BA0" w14:textId="77777777" w:rsidR="00813269" w:rsidRPr="008A6CA1" w:rsidRDefault="00813269" w:rsidP="00813269">
            <w:pPr>
              <w:rPr>
                <w:lang w:eastAsia="zh-TW"/>
              </w:rPr>
            </w:pPr>
          </w:p>
        </w:tc>
        <w:tc>
          <w:tcPr>
            <w:tcW w:w="1389" w:type="dxa"/>
            <w:vAlign w:val="center"/>
          </w:tcPr>
          <w:p w14:paraId="143A4F1B" w14:textId="43941165" w:rsidR="00813269" w:rsidRPr="008A6CA1" w:rsidRDefault="00813269" w:rsidP="00813269">
            <w:pPr>
              <w:jc w:val="center"/>
            </w:pPr>
            <w:r w:rsidRPr="008A6CA1">
              <w:rPr>
                <w:rFonts w:hint="eastAsia"/>
              </w:rPr>
              <w:t>ＬＮＧ</w:t>
            </w:r>
          </w:p>
        </w:tc>
        <w:tc>
          <w:tcPr>
            <w:tcW w:w="4848" w:type="dxa"/>
            <w:vAlign w:val="center"/>
          </w:tcPr>
          <w:p w14:paraId="1BF97A87" w14:textId="50937E1D" w:rsidR="00813269" w:rsidRPr="008A6CA1" w:rsidRDefault="00813269" w:rsidP="00813269">
            <w:pPr>
              <w:rPr>
                <w:lang w:eastAsia="zh-TW"/>
              </w:rPr>
            </w:pPr>
            <w:r w:rsidRPr="008A6CA1">
              <w:rPr>
                <w:rFonts w:hint="eastAsia"/>
                <w:lang w:eastAsia="zh-TW"/>
              </w:rPr>
              <w:t>24.2円</w:t>
            </w:r>
            <w:r w:rsidRPr="008A6CA1">
              <w:rPr>
                <w:lang w:eastAsia="zh-TW"/>
              </w:rPr>
              <w:t>/</w:t>
            </w:r>
            <w:r w:rsidRPr="008A6CA1">
              <w:rPr>
                <w:rFonts w:hint="eastAsia"/>
                <w:lang w:eastAsia="zh-TW"/>
              </w:rPr>
              <w:t>㎥×燃料購入数量×</w:t>
            </w:r>
            <w:r w:rsidRPr="008A6CA1">
              <w:rPr>
                <w:lang w:eastAsia="zh-TW"/>
              </w:rPr>
              <w:t>1/2</w:t>
            </w:r>
          </w:p>
        </w:tc>
      </w:tr>
      <w:tr w:rsidR="008A6CA1" w:rsidRPr="008A6CA1" w14:paraId="16384EA2" w14:textId="77777777" w:rsidTr="00A46E80">
        <w:trPr>
          <w:trHeight w:val="397"/>
        </w:trPr>
        <w:tc>
          <w:tcPr>
            <w:tcW w:w="3005" w:type="dxa"/>
            <w:vMerge w:val="restart"/>
            <w:vAlign w:val="center"/>
          </w:tcPr>
          <w:p w14:paraId="4A817F97" w14:textId="70A000D1" w:rsidR="00813269" w:rsidRPr="008A6CA1" w:rsidRDefault="00813269" w:rsidP="00813269">
            <w:r w:rsidRPr="008A6CA1">
              <w:rPr>
                <w:rFonts w:hint="eastAsia"/>
              </w:rPr>
              <w:t>燃料価格の150％相当までの高騰に備え積み立てる場合</w:t>
            </w:r>
          </w:p>
        </w:tc>
        <w:tc>
          <w:tcPr>
            <w:tcW w:w="1389" w:type="dxa"/>
            <w:vAlign w:val="center"/>
          </w:tcPr>
          <w:p w14:paraId="650898E6" w14:textId="77777777" w:rsidR="00813269" w:rsidRPr="008A6CA1" w:rsidRDefault="00813269" w:rsidP="00813269">
            <w:pPr>
              <w:jc w:val="center"/>
            </w:pPr>
            <w:r w:rsidRPr="008A6CA1">
              <w:rPr>
                <w:rFonts w:hint="eastAsia"/>
              </w:rPr>
              <w:t>Ａ重油</w:t>
            </w:r>
          </w:p>
        </w:tc>
        <w:tc>
          <w:tcPr>
            <w:tcW w:w="4848" w:type="dxa"/>
            <w:vAlign w:val="center"/>
          </w:tcPr>
          <w:p w14:paraId="15DE8F9E" w14:textId="2AFB859F" w:rsidR="00813269" w:rsidRPr="008A6CA1" w:rsidRDefault="00813269" w:rsidP="00813269">
            <w:pPr>
              <w:rPr>
                <w:lang w:eastAsia="zh-TW"/>
              </w:rPr>
            </w:pPr>
            <w:r w:rsidRPr="008A6CA1">
              <w:rPr>
                <w:rFonts w:hint="eastAsia"/>
                <w:lang w:eastAsia="zh-TW"/>
              </w:rPr>
              <w:t>50.1円/ℓ×燃料購入数量×1/2</w:t>
            </w:r>
          </w:p>
        </w:tc>
      </w:tr>
      <w:tr w:rsidR="008A6CA1" w:rsidRPr="008A6CA1" w14:paraId="0A1504BF" w14:textId="77777777" w:rsidTr="00A46E80">
        <w:trPr>
          <w:trHeight w:val="397"/>
        </w:trPr>
        <w:tc>
          <w:tcPr>
            <w:tcW w:w="3005" w:type="dxa"/>
            <w:vMerge/>
          </w:tcPr>
          <w:p w14:paraId="092D531A" w14:textId="77777777" w:rsidR="00813269" w:rsidRPr="008A6CA1" w:rsidRDefault="00813269" w:rsidP="00813269">
            <w:pPr>
              <w:jc w:val="left"/>
              <w:rPr>
                <w:lang w:eastAsia="zh-TW"/>
              </w:rPr>
            </w:pPr>
          </w:p>
        </w:tc>
        <w:tc>
          <w:tcPr>
            <w:tcW w:w="1389" w:type="dxa"/>
            <w:vAlign w:val="center"/>
          </w:tcPr>
          <w:p w14:paraId="2AD9D367" w14:textId="77777777" w:rsidR="00813269" w:rsidRPr="008A6CA1" w:rsidRDefault="00813269" w:rsidP="00813269">
            <w:pPr>
              <w:jc w:val="center"/>
            </w:pPr>
            <w:r w:rsidRPr="008A6CA1">
              <w:rPr>
                <w:rFonts w:hint="eastAsia"/>
              </w:rPr>
              <w:t>灯油</w:t>
            </w:r>
          </w:p>
        </w:tc>
        <w:tc>
          <w:tcPr>
            <w:tcW w:w="4848" w:type="dxa"/>
            <w:vAlign w:val="center"/>
          </w:tcPr>
          <w:p w14:paraId="018FF0C9" w14:textId="12D46283" w:rsidR="00813269" w:rsidRPr="008A6CA1" w:rsidRDefault="00813269" w:rsidP="00813269">
            <w:pPr>
              <w:rPr>
                <w:lang w:eastAsia="zh-TW"/>
              </w:rPr>
            </w:pPr>
            <w:r w:rsidRPr="008A6CA1">
              <w:rPr>
                <w:rFonts w:hint="eastAsia"/>
                <w:lang w:eastAsia="zh-TW"/>
              </w:rPr>
              <w:t>53.1円/ℓ×燃料購入数量×1/2</w:t>
            </w:r>
          </w:p>
        </w:tc>
      </w:tr>
      <w:tr w:rsidR="008A6CA1" w:rsidRPr="008A6CA1" w14:paraId="08A4FA1A" w14:textId="77777777" w:rsidTr="00A46E80">
        <w:trPr>
          <w:trHeight w:val="397"/>
        </w:trPr>
        <w:tc>
          <w:tcPr>
            <w:tcW w:w="3005" w:type="dxa"/>
            <w:vMerge/>
          </w:tcPr>
          <w:p w14:paraId="45C71E4C" w14:textId="77777777" w:rsidR="00813269" w:rsidRPr="008A6CA1" w:rsidRDefault="00813269" w:rsidP="00813269">
            <w:pPr>
              <w:jc w:val="left"/>
              <w:rPr>
                <w:lang w:eastAsia="zh-TW"/>
              </w:rPr>
            </w:pPr>
          </w:p>
        </w:tc>
        <w:tc>
          <w:tcPr>
            <w:tcW w:w="1389" w:type="dxa"/>
            <w:vAlign w:val="center"/>
          </w:tcPr>
          <w:p w14:paraId="02E2125E" w14:textId="33AEBDA1" w:rsidR="00813269" w:rsidRPr="008A6CA1" w:rsidRDefault="00813269" w:rsidP="00813269">
            <w:pPr>
              <w:jc w:val="center"/>
            </w:pPr>
            <w:r w:rsidRPr="008A6CA1">
              <w:rPr>
                <w:rFonts w:hint="eastAsia"/>
              </w:rPr>
              <w:t>ＬＰガス</w:t>
            </w:r>
          </w:p>
        </w:tc>
        <w:tc>
          <w:tcPr>
            <w:tcW w:w="4848" w:type="dxa"/>
            <w:vAlign w:val="center"/>
          </w:tcPr>
          <w:p w14:paraId="35E761F0" w14:textId="758A10B7" w:rsidR="00813269" w:rsidRPr="008A6CA1" w:rsidRDefault="00813269" w:rsidP="00813269">
            <w:pPr>
              <w:rPr>
                <w:lang w:eastAsia="zh-TW"/>
              </w:rPr>
            </w:pPr>
            <w:r w:rsidRPr="008A6CA1">
              <w:rPr>
                <w:rFonts w:hint="eastAsia"/>
                <w:lang w:eastAsia="zh-TW"/>
              </w:rPr>
              <w:t>65.6円/㎏×燃料購入数量×1/2</w:t>
            </w:r>
          </w:p>
        </w:tc>
      </w:tr>
      <w:tr w:rsidR="008A6CA1" w:rsidRPr="008A6CA1" w14:paraId="7B583B48" w14:textId="77777777" w:rsidTr="00A46E80">
        <w:trPr>
          <w:trHeight w:val="397"/>
        </w:trPr>
        <w:tc>
          <w:tcPr>
            <w:tcW w:w="3005" w:type="dxa"/>
            <w:vMerge/>
          </w:tcPr>
          <w:p w14:paraId="157DF984" w14:textId="77777777" w:rsidR="00813269" w:rsidRPr="008A6CA1" w:rsidRDefault="00813269" w:rsidP="00813269">
            <w:pPr>
              <w:jc w:val="left"/>
              <w:rPr>
                <w:lang w:eastAsia="zh-TW"/>
              </w:rPr>
            </w:pPr>
          </w:p>
        </w:tc>
        <w:tc>
          <w:tcPr>
            <w:tcW w:w="1389" w:type="dxa"/>
            <w:vAlign w:val="center"/>
          </w:tcPr>
          <w:p w14:paraId="1CD9EDA9" w14:textId="3CBCDEB9" w:rsidR="00813269" w:rsidRPr="008A6CA1" w:rsidRDefault="00813269" w:rsidP="00813269">
            <w:pPr>
              <w:jc w:val="center"/>
            </w:pPr>
            <w:r w:rsidRPr="008A6CA1">
              <w:rPr>
                <w:rFonts w:hint="eastAsia"/>
              </w:rPr>
              <w:t>ＬＮＧ</w:t>
            </w:r>
          </w:p>
        </w:tc>
        <w:tc>
          <w:tcPr>
            <w:tcW w:w="4848" w:type="dxa"/>
            <w:vAlign w:val="center"/>
          </w:tcPr>
          <w:p w14:paraId="6F7F226A" w14:textId="1F685F15" w:rsidR="00813269" w:rsidRPr="008A6CA1" w:rsidRDefault="00813269" w:rsidP="00813269">
            <w:pPr>
              <w:rPr>
                <w:lang w:eastAsia="zh-TW"/>
              </w:rPr>
            </w:pPr>
            <w:r w:rsidRPr="008A6CA1">
              <w:rPr>
                <w:rFonts w:hint="eastAsia"/>
                <w:lang w:eastAsia="zh-TW"/>
              </w:rPr>
              <w:t>40.3円</w:t>
            </w:r>
            <w:r w:rsidRPr="008A6CA1">
              <w:rPr>
                <w:lang w:eastAsia="zh-TW"/>
              </w:rPr>
              <w:t>/</w:t>
            </w:r>
            <w:r w:rsidRPr="008A6CA1">
              <w:rPr>
                <w:rFonts w:hint="eastAsia"/>
                <w:lang w:eastAsia="zh-TW"/>
              </w:rPr>
              <w:t>㎥×燃料購入数量×</w:t>
            </w:r>
            <w:r w:rsidRPr="008A6CA1">
              <w:rPr>
                <w:lang w:eastAsia="zh-TW"/>
              </w:rPr>
              <w:t>1/2</w:t>
            </w:r>
          </w:p>
        </w:tc>
      </w:tr>
      <w:tr w:rsidR="008A6CA1" w:rsidRPr="008A6CA1" w14:paraId="1A3ED40E" w14:textId="77777777" w:rsidTr="00A46E80">
        <w:trPr>
          <w:trHeight w:val="397"/>
        </w:trPr>
        <w:tc>
          <w:tcPr>
            <w:tcW w:w="3005" w:type="dxa"/>
            <w:vMerge w:val="restart"/>
            <w:vAlign w:val="center"/>
          </w:tcPr>
          <w:p w14:paraId="0E265142" w14:textId="7E86BB74" w:rsidR="00813269" w:rsidRPr="008A6CA1" w:rsidRDefault="00813269" w:rsidP="00813269">
            <w:r w:rsidRPr="008A6CA1">
              <w:rPr>
                <w:rFonts w:hint="eastAsia"/>
              </w:rPr>
              <w:t>燃料価格の170％相当までの高騰に備え積み立てる場合</w:t>
            </w:r>
          </w:p>
        </w:tc>
        <w:tc>
          <w:tcPr>
            <w:tcW w:w="1389" w:type="dxa"/>
            <w:vAlign w:val="center"/>
          </w:tcPr>
          <w:p w14:paraId="6F081383" w14:textId="77777777" w:rsidR="00813269" w:rsidRPr="008A6CA1" w:rsidRDefault="00813269" w:rsidP="00813269">
            <w:pPr>
              <w:jc w:val="center"/>
            </w:pPr>
            <w:r w:rsidRPr="008A6CA1">
              <w:rPr>
                <w:rFonts w:hint="eastAsia"/>
              </w:rPr>
              <w:t>Ａ重油</w:t>
            </w:r>
          </w:p>
        </w:tc>
        <w:tc>
          <w:tcPr>
            <w:tcW w:w="4848" w:type="dxa"/>
            <w:vAlign w:val="center"/>
          </w:tcPr>
          <w:p w14:paraId="23E16DD2" w14:textId="65A7C0BE" w:rsidR="00813269" w:rsidRPr="008A6CA1" w:rsidRDefault="00813269" w:rsidP="00813269">
            <w:pPr>
              <w:rPr>
                <w:lang w:eastAsia="zh-TW"/>
              </w:rPr>
            </w:pPr>
            <w:r w:rsidRPr="008A6CA1">
              <w:rPr>
                <w:rFonts w:hint="eastAsia"/>
                <w:lang w:eastAsia="zh-TW"/>
              </w:rPr>
              <w:t>70.1円/ℓ×燃料購入数量×1/2</w:t>
            </w:r>
          </w:p>
        </w:tc>
      </w:tr>
      <w:tr w:rsidR="008A6CA1" w:rsidRPr="008A6CA1" w14:paraId="716C4DDB" w14:textId="77777777" w:rsidTr="00A46E80">
        <w:trPr>
          <w:trHeight w:val="397"/>
        </w:trPr>
        <w:tc>
          <w:tcPr>
            <w:tcW w:w="3005" w:type="dxa"/>
            <w:vMerge/>
          </w:tcPr>
          <w:p w14:paraId="7759CA7D" w14:textId="77777777" w:rsidR="00813269" w:rsidRPr="008A6CA1" w:rsidRDefault="00813269" w:rsidP="00813269">
            <w:pPr>
              <w:jc w:val="left"/>
              <w:rPr>
                <w:lang w:eastAsia="zh-TW"/>
              </w:rPr>
            </w:pPr>
          </w:p>
        </w:tc>
        <w:tc>
          <w:tcPr>
            <w:tcW w:w="1389" w:type="dxa"/>
            <w:vAlign w:val="center"/>
          </w:tcPr>
          <w:p w14:paraId="4ABA2076" w14:textId="77777777" w:rsidR="00813269" w:rsidRPr="008A6CA1" w:rsidRDefault="00813269" w:rsidP="00813269">
            <w:pPr>
              <w:jc w:val="center"/>
            </w:pPr>
            <w:r w:rsidRPr="008A6CA1">
              <w:rPr>
                <w:rFonts w:hint="eastAsia"/>
              </w:rPr>
              <w:t>灯油</w:t>
            </w:r>
          </w:p>
        </w:tc>
        <w:tc>
          <w:tcPr>
            <w:tcW w:w="4848" w:type="dxa"/>
            <w:vAlign w:val="center"/>
          </w:tcPr>
          <w:p w14:paraId="617C1CDE" w14:textId="05AFE701" w:rsidR="00813269" w:rsidRPr="008A6CA1" w:rsidRDefault="00813269" w:rsidP="00813269">
            <w:pPr>
              <w:rPr>
                <w:lang w:eastAsia="zh-TW"/>
              </w:rPr>
            </w:pPr>
            <w:r w:rsidRPr="008A6CA1">
              <w:rPr>
                <w:rFonts w:hint="eastAsia"/>
                <w:lang w:eastAsia="zh-TW"/>
              </w:rPr>
              <w:t>74.3円/ℓ×燃料購入数量×1/2</w:t>
            </w:r>
          </w:p>
        </w:tc>
      </w:tr>
      <w:tr w:rsidR="008A6CA1" w:rsidRPr="008A6CA1" w14:paraId="6568B69A" w14:textId="77777777" w:rsidTr="00A46E80">
        <w:trPr>
          <w:trHeight w:val="397"/>
        </w:trPr>
        <w:tc>
          <w:tcPr>
            <w:tcW w:w="3005" w:type="dxa"/>
            <w:vMerge/>
          </w:tcPr>
          <w:p w14:paraId="45E19E3E" w14:textId="77777777" w:rsidR="00813269" w:rsidRPr="008A6CA1" w:rsidRDefault="00813269" w:rsidP="00813269">
            <w:pPr>
              <w:jc w:val="left"/>
              <w:rPr>
                <w:lang w:eastAsia="zh-TW"/>
              </w:rPr>
            </w:pPr>
          </w:p>
        </w:tc>
        <w:tc>
          <w:tcPr>
            <w:tcW w:w="1389" w:type="dxa"/>
            <w:vAlign w:val="center"/>
          </w:tcPr>
          <w:p w14:paraId="7B8082A5" w14:textId="04EF0208" w:rsidR="00813269" w:rsidRPr="008A6CA1" w:rsidRDefault="00813269" w:rsidP="00813269">
            <w:pPr>
              <w:jc w:val="center"/>
            </w:pPr>
            <w:r w:rsidRPr="008A6CA1">
              <w:rPr>
                <w:rFonts w:hint="eastAsia"/>
              </w:rPr>
              <w:t>ＬＰガス</w:t>
            </w:r>
          </w:p>
        </w:tc>
        <w:tc>
          <w:tcPr>
            <w:tcW w:w="4848" w:type="dxa"/>
            <w:vAlign w:val="center"/>
          </w:tcPr>
          <w:p w14:paraId="0C20E7C9" w14:textId="077E1DB5" w:rsidR="00813269" w:rsidRPr="008A6CA1" w:rsidRDefault="00813269" w:rsidP="00813269">
            <w:pPr>
              <w:rPr>
                <w:lang w:eastAsia="zh-TW"/>
              </w:rPr>
            </w:pPr>
            <w:r w:rsidRPr="008A6CA1">
              <w:rPr>
                <w:rFonts w:hint="eastAsia"/>
                <w:lang w:eastAsia="zh-TW"/>
              </w:rPr>
              <w:t>91.8円/㎏×燃料購入数量×1/2</w:t>
            </w:r>
          </w:p>
        </w:tc>
      </w:tr>
      <w:tr w:rsidR="008A6CA1" w:rsidRPr="008A6CA1" w14:paraId="21809C45" w14:textId="77777777" w:rsidTr="00A46E80">
        <w:trPr>
          <w:trHeight w:val="397"/>
        </w:trPr>
        <w:tc>
          <w:tcPr>
            <w:tcW w:w="3005" w:type="dxa"/>
            <w:vMerge/>
          </w:tcPr>
          <w:p w14:paraId="04AA964F" w14:textId="77777777" w:rsidR="00813269" w:rsidRPr="008A6CA1" w:rsidRDefault="00813269" w:rsidP="00813269">
            <w:pPr>
              <w:jc w:val="left"/>
              <w:rPr>
                <w:lang w:eastAsia="zh-TW"/>
              </w:rPr>
            </w:pPr>
          </w:p>
        </w:tc>
        <w:tc>
          <w:tcPr>
            <w:tcW w:w="1389" w:type="dxa"/>
            <w:vAlign w:val="center"/>
          </w:tcPr>
          <w:p w14:paraId="1F550614" w14:textId="3DE5C522" w:rsidR="00813269" w:rsidRPr="008A6CA1" w:rsidRDefault="00813269" w:rsidP="00813269">
            <w:pPr>
              <w:jc w:val="center"/>
            </w:pPr>
            <w:r w:rsidRPr="008A6CA1">
              <w:rPr>
                <w:rFonts w:hint="eastAsia"/>
              </w:rPr>
              <w:t>ＬＮＧ</w:t>
            </w:r>
          </w:p>
        </w:tc>
        <w:tc>
          <w:tcPr>
            <w:tcW w:w="4848" w:type="dxa"/>
            <w:vAlign w:val="center"/>
          </w:tcPr>
          <w:p w14:paraId="1BD6FBA5" w14:textId="044CBE17" w:rsidR="00813269" w:rsidRPr="008A6CA1" w:rsidRDefault="00813269" w:rsidP="00813269">
            <w:pPr>
              <w:rPr>
                <w:lang w:eastAsia="zh-TW"/>
              </w:rPr>
            </w:pPr>
            <w:r w:rsidRPr="008A6CA1">
              <w:rPr>
                <w:rFonts w:hint="eastAsia"/>
                <w:lang w:eastAsia="zh-TW"/>
              </w:rPr>
              <w:t>56.4円</w:t>
            </w:r>
            <w:r w:rsidRPr="008A6CA1">
              <w:rPr>
                <w:lang w:eastAsia="zh-TW"/>
              </w:rPr>
              <w:t>/</w:t>
            </w:r>
            <w:r w:rsidRPr="008A6CA1">
              <w:rPr>
                <w:rFonts w:hint="eastAsia"/>
                <w:lang w:eastAsia="zh-TW"/>
              </w:rPr>
              <w:t>㎥×燃料購入数量×</w:t>
            </w:r>
            <w:r w:rsidRPr="008A6CA1">
              <w:rPr>
                <w:lang w:eastAsia="zh-TW"/>
              </w:rPr>
              <w:t>1/2</w:t>
            </w:r>
          </w:p>
        </w:tc>
      </w:tr>
    </w:tbl>
    <w:p w14:paraId="6363CFEE" w14:textId="78ACB543" w:rsidR="006C28AE" w:rsidRPr="008A6CA1" w:rsidRDefault="006C28AE" w:rsidP="007544EF">
      <w:pPr>
        <w:pStyle w:val="Word"/>
        <w:ind w:left="239" w:hangingChars="100" w:hanging="239"/>
        <w:jc w:val="left"/>
        <w:rPr>
          <w:rFonts w:asciiTheme="majorEastAsia" w:eastAsiaTheme="majorEastAsia" w:hAnsiTheme="majorEastAsia" w:hint="default"/>
          <w:color w:val="auto"/>
        </w:rPr>
      </w:pPr>
      <w:r w:rsidRPr="008A6CA1">
        <w:rPr>
          <w:rFonts w:asciiTheme="majorEastAsia" w:eastAsiaTheme="majorEastAsia" w:hAnsiTheme="majorEastAsia"/>
          <w:color w:val="auto"/>
        </w:rPr>
        <w:t>２　協議会は、前項の申込みを基に、加入申込者又は加入者に対し、加入申込者に対して</w:t>
      </w:r>
      <w:r w:rsidRPr="008A6CA1">
        <w:rPr>
          <w:rFonts w:asciiTheme="majorEastAsia" w:eastAsiaTheme="majorEastAsia" w:hAnsiTheme="majorEastAsia"/>
          <w:color w:val="auto"/>
        </w:rPr>
        <w:lastRenderedPageBreak/>
        <w:t>は前条により積立契約を締結した上で、当該加入者に係る当該事業年度の補填金の対象となる</w:t>
      </w:r>
      <w:r w:rsidR="000374CF" w:rsidRPr="008A6CA1">
        <w:rPr>
          <w:rFonts w:asciiTheme="majorEastAsia" w:eastAsiaTheme="majorEastAsia" w:hAnsiTheme="majorEastAsia"/>
          <w:color w:val="auto"/>
        </w:rPr>
        <w:t>燃料</w:t>
      </w:r>
      <w:r w:rsidRPr="008A6CA1">
        <w:rPr>
          <w:rFonts w:asciiTheme="majorEastAsia" w:eastAsiaTheme="majorEastAsia" w:hAnsiTheme="majorEastAsia"/>
          <w:color w:val="auto"/>
        </w:rPr>
        <w:t>購入数量及び納入期限（以下「</w:t>
      </w:r>
      <w:r w:rsidR="000374CF" w:rsidRPr="008A6CA1">
        <w:rPr>
          <w:rFonts w:asciiTheme="majorEastAsia" w:eastAsiaTheme="majorEastAsia" w:hAnsiTheme="majorEastAsia"/>
          <w:color w:val="auto"/>
        </w:rPr>
        <w:t>燃料</w:t>
      </w:r>
      <w:r w:rsidRPr="008A6CA1">
        <w:rPr>
          <w:rFonts w:asciiTheme="majorEastAsia" w:eastAsiaTheme="majorEastAsia" w:hAnsiTheme="majorEastAsia"/>
          <w:color w:val="auto"/>
        </w:rPr>
        <w:t>購入数量等」という。）を設定するものとする。</w:t>
      </w:r>
    </w:p>
    <w:p w14:paraId="072CB9D0" w14:textId="1CC1A276" w:rsidR="006C28AE" w:rsidRPr="008A6CA1" w:rsidRDefault="006C28AE" w:rsidP="006C28AE">
      <w:pPr>
        <w:ind w:left="162" w:hangingChars="68" w:hanging="162"/>
        <w:jc w:val="left"/>
      </w:pPr>
      <w:r w:rsidRPr="008A6CA1">
        <w:rPr>
          <w:rFonts w:hint="eastAsia"/>
        </w:rPr>
        <w:t xml:space="preserve">３　</w:t>
      </w:r>
      <w:r w:rsidR="000374CF" w:rsidRPr="008A6CA1">
        <w:rPr>
          <w:rFonts w:hint="eastAsia"/>
        </w:rPr>
        <w:t>燃料</w:t>
      </w:r>
      <w:r w:rsidRPr="008A6CA1">
        <w:rPr>
          <w:rFonts w:hint="eastAsia"/>
        </w:rPr>
        <w:t>購入数量等の設定は、当該</w:t>
      </w:r>
      <w:r w:rsidR="000374CF" w:rsidRPr="008A6CA1">
        <w:rPr>
          <w:rFonts w:hint="eastAsia"/>
        </w:rPr>
        <w:t>燃料</w:t>
      </w:r>
      <w:r w:rsidRPr="008A6CA1">
        <w:rPr>
          <w:rFonts w:hint="eastAsia"/>
        </w:rPr>
        <w:t>購入数量の対象期間の開始前に行うものとする。また、第１１条第２項による積立契約の更新等に伴い当該事業年度の</w:t>
      </w:r>
      <w:r w:rsidR="000374CF" w:rsidRPr="008A6CA1">
        <w:rPr>
          <w:rFonts w:hint="eastAsia"/>
        </w:rPr>
        <w:t>燃料</w:t>
      </w:r>
      <w:r w:rsidRPr="008A6CA1">
        <w:rPr>
          <w:rFonts w:hint="eastAsia"/>
        </w:rPr>
        <w:t>購入数量の追加を行う場合は、事業主体が別途指示する期日までに設定を行うものとする。</w:t>
      </w:r>
    </w:p>
    <w:p w14:paraId="59E12259" w14:textId="31A046B5" w:rsidR="006C28AE" w:rsidRPr="008A6CA1" w:rsidRDefault="006C28AE" w:rsidP="006C28AE">
      <w:pPr>
        <w:ind w:left="282" w:hangingChars="118" w:hanging="282"/>
        <w:jc w:val="left"/>
      </w:pPr>
      <w:r w:rsidRPr="008A6CA1">
        <w:rPr>
          <w:rFonts w:hint="eastAsia"/>
        </w:rPr>
        <w:t>４　第２項により設定された</w:t>
      </w:r>
      <w:r w:rsidR="000374CF" w:rsidRPr="008A6CA1">
        <w:rPr>
          <w:rFonts w:hint="eastAsia"/>
        </w:rPr>
        <w:t>燃料</w:t>
      </w:r>
      <w:r w:rsidRPr="008A6CA1">
        <w:rPr>
          <w:rFonts w:hint="eastAsia"/>
        </w:rPr>
        <w:t>購入数量（以下「設定数量」という。）、積立単価及び納入期限の変更は原則として行わない。</w:t>
      </w:r>
    </w:p>
    <w:p w14:paraId="6CC55169" w14:textId="77777777" w:rsidR="00631E47" w:rsidRPr="008A6CA1" w:rsidRDefault="00631E47" w:rsidP="006C28AE">
      <w:pPr>
        <w:ind w:left="282" w:hangingChars="118" w:hanging="282"/>
        <w:jc w:val="left"/>
      </w:pPr>
    </w:p>
    <w:p w14:paraId="2CEF9C9B" w14:textId="77777777" w:rsidR="006C28AE" w:rsidRPr="008A6CA1" w:rsidRDefault="006C28AE" w:rsidP="006C28AE">
      <w:pPr>
        <w:ind w:left="282" w:hangingChars="118" w:hanging="282"/>
        <w:jc w:val="left"/>
      </w:pPr>
      <w:r w:rsidRPr="008A6CA1">
        <w:rPr>
          <w:rFonts w:hint="eastAsia"/>
        </w:rPr>
        <w:t>（契約の解約等）</w:t>
      </w:r>
    </w:p>
    <w:p w14:paraId="7F57ABD7" w14:textId="5D94162D" w:rsidR="006C28AE" w:rsidRPr="008A6CA1" w:rsidRDefault="006C28AE" w:rsidP="006C28AE">
      <w:pPr>
        <w:ind w:left="282" w:hangingChars="118" w:hanging="282"/>
        <w:jc w:val="left"/>
      </w:pPr>
      <w:r w:rsidRPr="008A6CA1">
        <w:rPr>
          <w:rFonts w:hint="eastAsia"/>
        </w:rPr>
        <w:t>第１５条　協議会は、加入者が次に掲げる場合に該当することとなったときは、当該加入者との積立契約を解約するとともに、当該加入者の</w:t>
      </w:r>
      <w:r w:rsidR="000374CF" w:rsidRPr="008A6CA1">
        <w:rPr>
          <w:rFonts w:hint="eastAsia"/>
        </w:rPr>
        <w:t>燃料</w:t>
      </w:r>
      <w:r w:rsidRPr="008A6CA1">
        <w:rPr>
          <w:rFonts w:hint="eastAsia"/>
        </w:rPr>
        <w:t>補填積立金（第１６条により加入者から協議会に納入されたものをいう。以下同じ。）の解約時の残額を全額取り崩し当該加入者に返還するものとする。</w:t>
      </w:r>
    </w:p>
    <w:p w14:paraId="61684686" w14:textId="77777777" w:rsidR="006C28AE" w:rsidRPr="008A6CA1" w:rsidRDefault="006C28AE" w:rsidP="006C28AE">
      <w:pPr>
        <w:ind w:leftChars="117" w:left="279" w:firstLine="1"/>
        <w:jc w:val="left"/>
      </w:pPr>
      <w:r w:rsidRPr="008A6CA1">
        <w:rPr>
          <w:rFonts w:hint="eastAsia"/>
        </w:rPr>
        <w:t>ア　加入者が契約期間の中途において、積立契約の解約を申し出た場合</w:t>
      </w:r>
    </w:p>
    <w:p w14:paraId="78666069" w14:textId="15239930" w:rsidR="006C28AE" w:rsidRPr="008A6CA1" w:rsidRDefault="006C28AE" w:rsidP="006C28AE">
      <w:pPr>
        <w:ind w:leftChars="117" w:left="279" w:firstLine="1"/>
        <w:jc w:val="left"/>
      </w:pPr>
      <w:r w:rsidRPr="008A6CA1">
        <w:rPr>
          <w:rFonts w:hint="eastAsia"/>
        </w:rPr>
        <w:t>イ　加入者が契約期間の中途において、</w:t>
      </w:r>
      <w:r w:rsidR="000374CF" w:rsidRPr="008A6CA1">
        <w:rPr>
          <w:rFonts w:hint="eastAsia"/>
        </w:rPr>
        <w:t>燃料</w:t>
      </w:r>
      <w:r w:rsidRPr="008A6CA1">
        <w:rPr>
          <w:rFonts w:hint="eastAsia"/>
        </w:rPr>
        <w:t>補填積立金の返還を申し出た場合</w:t>
      </w:r>
    </w:p>
    <w:p w14:paraId="0A8DA544" w14:textId="77777777" w:rsidR="006C28AE" w:rsidRPr="008A6CA1" w:rsidRDefault="006C28AE" w:rsidP="006C28AE">
      <w:pPr>
        <w:ind w:leftChars="117" w:left="279" w:firstLine="1"/>
        <w:jc w:val="left"/>
      </w:pPr>
      <w:r w:rsidRPr="008A6CA1">
        <w:rPr>
          <w:rFonts w:hint="eastAsia"/>
        </w:rPr>
        <w:t>ウ　加入者が加入等に当たって虚偽の申告をしたことが判明した場合</w:t>
      </w:r>
    </w:p>
    <w:p w14:paraId="7709E4C3" w14:textId="77777777" w:rsidR="006C28AE" w:rsidRPr="008A6CA1" w:rsidRDefault="006C28AE" w:rsidP="006C28AE">
      <w:pPr>
        <w:ind w:leftChars="119" w:left="563" w:hangingChars="117" w:hanging="279"/>
        <w:jc w:val="left"/>
      </w:pPr>
      <w:r w:rsidRPr="008A6CA1">
        <w:rPr>
          <w:rFonts w:hint="eastAsia"/>
        </w:rPr>
        <w:t>エ　加入者に、解散、仮差押、仮処分、強制執行、民事再生、会社更生等の事実が生じた場合</w:t>
      </w:r>
    </w:p>
    <w:p w14:paraId="5199FC7B" w14:textId="77777777" w:rsidR="006C28AE" w:rsidRPr="008A6CA1" w:rsidRDefault="006C28AE" w:rsidP="00631E47">
      <w:pPr>
        <w:ind w:leftChars="119" w:left="425" w:hangingChars="59" w:hanging="141"/>
        <w:jc w:val="left"/>
      </w:pPr>
      <w:r w:rsidRPr="008A6CA1">
        <w:rPr>
          <w:rFonts w:hint="eastAsia"/>
        </w:rPr>
        <w:t>オ　前各号に掲げる場合のほか、加入者の重大な過失又は悪意等による事由が認められる場合</w:t>
      </w:r>
    </w:p>
    <w:p w14:paraId="1B77ED67" w14:textId="11B87BF1" w:rsidR="006C28AE" w:rsidRPr="008A6CA1" w:rsidRDefault="006C28AE" w:rsidP="006C28AE">
      <w:pPr>
        <w:ind w:left="282" w:hangingChars="118" w:hanging="282"/>
        <w:jc w:val="left"/>
      </w:pPr>
      <w:r w:rsidRPr="008A6CA1">
        <w:rPr>
          <w:rFonts w:hint="eastAsia"/>
        </w:rPr>
        <w:t>２　加入者が納入すべき</w:t>
      </w:r>
      <w:r w:rsidR="000374CF" w:rsidRPr="008A6CA1">
        <w:rPr>
          <w:rFonts w:hint="eastAsia"/>
        </w:rPr>
        <w:t>燃料</w:t>
      </w:r>
      <w:r w:rsidRPr="008A6CA1">
        <w:rPr>
          <w:rFonts w:hint="eastAsia"/>
        </w:rPr>
        <w:t>補填積立金を設定された期日までに納入しなかった場合は、当該積立契約を解約する。</w:t>
      </w:r>
    </w:p>
    <w:p w14:paraId="62DB3F6A" w14:textId="6D77742F" w:rsidR="006C28AE" w:rsidRPr="008A6CA1" w:rsidRDefault="006C28AE" w:rsidP="006C28AE">
      <w:pPr>
        <w:ind w:left="282" w:hangingChars="118" w:hanging="282"/>
        <w:jc w:val="left"/>
      </w:pPr>
      <w:r w:rsidRPr="008A6CA1">
        <w:rPr>
          <w:rFonts w:hint="eastAsia"/>
        </w:rPr>
        <w:t>３　協議会は、第１項及び前項の規定により積立契約を解約する場合において、加入者の責により協議会に損害が生じているときは、当該損害と協議会が加入者に返還する</w:t>
      </w:r>
      <w:r w:rsidR="000374CF" w:rsidRPr="008A6CA1">
        <w:rPr>
          <w:rFonts w:hint="eastAsia"/>
        </w:rPr>
        <w:t>燃料</w:t>
      </w:r>
      <w:r w:rsidRPr="008A6CA1">
        <w:rPr>
          <w:rFonts w:hint="eastAsia"/>
        </w:rPr>
        <w:t>補填積立金とを相殺することができる。</w:t>
      </w:r>
    </w:p>
    <w:p w14:paraId="101CABCA" w14:textId="1AB132A7" w:rsidR="006C28AE" w:rsidRPr="008A6CA1" w:rsidRDefault="006C28AE" w:rsidP="006C28AE">
      <w:pPr>
        <w:ind w:left="282" w:hangingChars="118" w:hanging="282"/>
        <w:jc w:val="left"/>
      </w:pPr>
      <w:r w:rsidRPr="008A6CA1">
        <w:rPr>
          <w:rFonts w:hint="eastAsia"/>
        </w:rPr>
        <w:t>４　協議会は、積立契約の解約に関して、第１項エ及び次項の場合を除き、加入者から解約手数料を徴収することができる。この場合において、協議会は、当該解約手数料と協議会が加入者に返還する</w:t>
      </w:r>
      <w:r w:rsidR="000374CF" w:rsidRPr="008A6CA1">
        <w:rPr>
          <w:rFonts w:hint="eastAsia"/>
        </w:rPr>
        <w:t>燃料</w:t>
      </w:r>
      <w:r w:rsidRPr="008A6CA1">
        <w:rPr>
          <w:rFonts w:hint="eastAsia"/>
        </w:rPr>
        <w:t>補填積立金とを相殺することができる。</w:t>
      </w:r>
    </w:p>
    <w:p w14:paraId="36F71589" w14:textId="1AF0E2A6" w:rsidR="006C28AE" w:rsidRPr="008A6CA1" w:rsidRDefault="006C28AE" w:rsidP="006C28AE">
      <w:pPr>
        <w:ind w:left="282" w:hangingChars="118" w:hanging="282"/>
        <w:jc w:val="left"/>
      </w:pPr>
      <w:r w:rsidRPr="008A6CA1">
        <w:rPr>
          <w:rFonts w:hint="eastAsia"/>
        </w:rPr>
        <w:t>５　協議会は、本事業に係る国の予算措置の中止等のやむを得ない理由がある場合には、加入者との積立契約を解約することができる。この場合において、協議会は、当該加入者の</w:t>
      </w:r>
      <w:r w:rsidR="000374CF" w:rsidRPr="008A6CA1">
        <w:rPr>
          <w:rFonts w:hint="eastAsia"/>
        </w:rPr>
        <w:t>燃料</w:t>
      </w:r>
      <w:r w:rsidRPr="008A6CA1">
        <w:rPr>
          <w:rFonts w:hint="eastAsia"/>
        </w:rPr>
        <w:t>補填積立金の解約時の残額を全額取り崩し当該加入者に返還するものとする。</w:t>
      </w:r>
    </w:p>
    <w:p w14:paraId="4002089A" w14:textId="77777777" w:rsidR="006C28AE" w:rsidRPr="008A6CA1" w:rsidRDefault="006C28AE" w:rsidP="006C28AE">
      <w:pPr>
        <w:ind w:left="282" w:hangingChars="118" w:hanging="282"/>
        <w:jc w:val="left"/>
      </w:pPr>
    </w:p>
    <w:p w14:paraId="2910E200" w14:textId="2633B3B4" w:rsidR="006C28AE" w:rsidRPr="008A6CA1" w:rsidRDefault="006C28AE" w:rsidP="006C28AE">
      <w:pPr>
        <w:ind w:left="282" w:hangingChars="118" w:hanging="282"/>
        <w:jc w:val="left"/>
      </w:pPr>
      <w:r w:rsidRPr="008A6CA1">
        <w:rPr>
          <w:rFonts w:hint="eastAsia"/>
        </w:rPr>
        <w:t>（</w:t>
      </w:r>
      <w:r w:rsidR="000374CF" w:rsidRPr="008A6CA1">
        <w:rPr>
          <w:rFonts w:hint="eastAsia"/>
        </w:rPr>
        <w:t>燃料</w:t>
      </w:r>
      <w:r w:rsidRPr="008A6CA1">
        <w:rPr>
          <w:rFonts w:hint="eastAsia"/>
        </w:rPr>
        <w:t>補填積立金の納入）</w:t>
      </w:r>
    </w:p>
    <w:p w14:paraId="07BADC9D" w14:textId="13A75445" w:rsidR="006C28AE" w:rsidRPr="008A6CA1" w:rsidRDefault="006C28AE" w:rsidP="006C28AE">
      <w:pPr>
        <w:ind w:left="282" w:hangingChars="118" w:hanging="282"/>
        <w:jc w:val="left"/>
      </w:pPr>
      <w:r w:rsidRPr="008A6CA1">
        <w:rPr>
          <w:rFonts w:hint="eastAsia"/>
        </w:rPr>
        <w:t>第１６条　加入者は、当該加入者につき第１４条第２項により</w:t>
      </w:r>
      <w:r w:rsidR="000374CF" w:rsidRPr="008A6CA1">
        <w:rPr>
          <w:rFonts w:hint="eastAsia"/>
        </w:rPr>
        <w:t>燃料</w:t>
      </w:r>
      <w:r w:rsidRPr="008A6CA1">
        <w:rPr>
          <w:rFonts w:hint="eastAsia"/>
        </w:rPr>
        <w:t>購入数量等が設定されたときは、同条第１項に定める算式に当該設定数量を当てはめて算出した額を</w:t>
      </w:r>
      <w:r w:rsidR="000374CF" w:rsidRPr="008A6CA1">
        <w:rPr>
          <w:rFonts w:hint="eastAsia"/>
        </w:rPr>
        <w:t>燃料</w:t>
      </w:r>
      <w:r w:rsidRPr="008A6CA1">
        <w:rPr>
          <w:rFonts w:hint="eastAsia"/>
        </w:rPr>
        <w:t>補填積立金として、必要額を当該納入期限までに協議会に納入するものとする。</w:t>
      </w:r>
    </w:p>
    <w:p w14:paraId="26AE38DF" w14:textId="1558A087" w:rsidR="006C28AE" w:rsidRPr="008A6CA1" w:rsidRDefault="006C28AE" w:rsidP="006C28AE">
      <w:pPr>
        <w:ind w:left="282" w:hangingChars="118" w:hanging="282"/>
        <w:jc w:val="left"/>
      </w:pPr>
      <w:r w:rsidRPr="008A6CA1">
        <w:rPr>
          <w:rFonts w:hint="eastAsia"/>
        </w:rPr>
        <w:t>２　納入された</w:t>
      </w:r>
      <w:r w:rsidR="000374CF" w:rsidRPr="008A6CA1">
        <w:rPr>
          <w:rFonts w:hint="eastAsia"/>
        </w:rPr>
        <w:t>燃料</w:t>
      </w:r>
      <w:r w:rsidRPr="008A6CA1">
        <w:rPr>
          <w:rFonts w:hint="eastAsia"/>
        </w:rPr>
        <w:t>補填積立金には、利息を付さない。</w:t>
      </w:r>
    </w:p>
    <w:p w14:paraId="04C88195" w14:textId="77777777" w:rsidR="006C28AE" w:rsidRPr="008A6CA1" w:rsidRDefault="006C28AE" w:rsidP="006C28AE">
      <w:pPr>
        <w:ind w:left="282" w:hangingChars="118" w:hanging="282"/>
        <w:jc w:val="left"/>
      </w:pPr>
    </w:p>
    <w:p w14:paraId="1B1FD7F2" w14:textId="04131D22" w:rsidR="006C28AE" w:rsidRPr="008A6CA1" w:rsidRDefault="006C28AE" w:rsidP="006C28AE">
      <w:pPr>
        <w:ind w:left="282" w:hangingChars="118" w:hanging="282"/>
        <w:jc w:val="left"/>
      </w:pPr>
      <w:r w:rsidRPr="008A6CA1">
        <w:rPr>
          <w:rFonts w:hint="eastAsia"/>
        </w:rPr>
        <w:t>（</w:t>
      </w:r>
      <w:r w:rsidR="000374CF" w:rsidRPr="008A6CA1">
        <w:rPr>
          <w:rFonts w:hint="eastAsia"/>
        </w:rPr>
        <w:t>燃料</w:t>
      </w:r>
      <w:r w:rsidRPr="008A6CA1">
        <w:rPr>
          <w:rFonts w:hint="eastAsia"/>
        </w:rPr>
        <w:t>補填積立金の精算）</w:t>
      </w:r>
    </w:p>
    <w:p w14:paraId="2FAC15D6" w14:textId="6C515CC4" w:rsidR="006C28AE" w:rsidRPr="008A6CA1" w:rsidRDefault="006C28AE" w:rsidP="006C28AE">
      <w:pPr>
        <w:ind w:left="282" w:hangingChars="118" w:hanging="282"/>
        <w:jc w:val="left"/>
      </w:pPr>
      <w:r w:rsidRPr="008A6CA1">
        <w:rPr>
          <w:rFonts w:hint="eastAsia"/>
        </w:rPr>
        <w:t>第１７条　協議会は、加入者と締結した積立契約の期間満了時において、当該加入者の</w:t>
      </w:r>
      <w:r w:rsidR="000374CF" w:rsidRPr="008A6CA1">
        <w:rPr>
          <w:rFonts w:hint="eastAsia"/>
        </w:rPr>
        <w:t>燃</w:t>
      </w:r>
      <w:r w:rsidR="000374CF" w:rsidRPr="008A6CA1">
        <w:rPr>
          <w:rFonts w:hint="eastAsia"/>
        </w:rPr>
        <w:lastRenderedPageBreak/>
        <w:t>料</w:t>
      </w:r>
      <w:r w:rsidRPr="008A6CA1">
        <w:rPr>
          <w:rFonts w:hint="eastAsia"/>
        </w:rPr>
        <w:t>補填積立金に残額がある場合には、当該残額を当該加入者に返還するものとする。</w:t>
      </w:r>
    </w:p>
    <w:p w14:paraId="77CE920C" w14:textId="77777777" w:rsidR="006C28AE" w:rsidRPr="008A6CA1" w:rsidRDefault="006C28AE" w:rsidP="006C28AE">
      <w:pPr>
        <w:ind w:left="282" w:hangingChars="118" w:hanging="282"/>
        <w:jc w:val="left"/>
      </w:pPr>
    </w:p>
    <w:p w14:paraId="4AC5D85C" w14:textId="77777777" w:rsidR="006C28AE" w:rsidRPr="008A6CA1" w:rsidRDefault="006C28AE" w:rsidP="006C28AE">
      <w:pPr>
        <w:ind w:left="282" w:hangingChars="118" w:hanging="282"/>
        <w:jc w:val="left"/>
      </w:pPr>
      <w:r w:rsidRPr="008A6CA1">
        <w:rPr>
          <w:rFonts w:hint="eastAsia"/>
        </w:rPr>
        <w:t>（補填金の交付）</w:t>
      </w:r>
    </w:p>
    <w:p w14:paraId="7E31CA79" w14:textId="353AE8A6" w:rsidR="007F7162" w:rsidRPr="008A6CA1" w:rsidRDefault="006C28AE" w:rsidP="009B492C">
      <w:pPr>
        <w:ind w:left="282" w:hangingChars="118" w:hanging="282"/>
        <w:jc w:val="left"/>
      </w:pPr>
      <w:r w:rsidRPr="008A6CA1">
        <w:rPr>
          <w:rFonts w:hint="eastAsia"/>
        </w:rPr>
        <w:t>第１８条　協議会は、事業主体要領第１９条による事業主体からの通知を受けて、加入者に対する補填金の交付を行うものとする。この場合、事業主体が</w:t>
      </w:r>
      <w:r w:rsidR="000B71F5" w:rsidRPr="008A6CA1">
        <w:rPr>
          <w:rFonts w:hint="eastAsia"/>
        </w:rPr>
        <w:t>農</w:t>
      </w:r>
      <w:r w:rsidRPr="008A6CA1">
        <w:rPr>
          <w:rFonts w:hint="eastAsia"/>
        </w:rPr>
        <w:t>産局長の承認を得て定める</w:t>
      </w:r>
      <w:r w:rsidR="00014F1B" w:rsidRPr="008A6CA1">
        <w:rPr>
          <w:rFonts w:hint="eastAsia"/>
        </w:rPr>
        <w:t>補填金単価</w:t>
      </w:r>
      <w:r w:rsidRPr="008A6CA1">
        <w:rPr>
          <w:rFonts w:hint="eastAsia"/>
        </w:rPr>
        <w:t>に、加入者及びその事業参加者ごとの当該月の</w:t>
      </w:r>
      <w:r w:rsidR="00D545B1" w:rsidRPr="008A6CA1">
        <w:rPr>
          <w:rFonts w:hint="eastAsia"/>
        </w:rPr>
        <w:t>補填対象の</w:t>
      </w:r>
      <w:r w:rsidR="000374CF" w:rsidRPr="008A6CA1">
        <w:rPr>
          <w:rFonts w:hint="eastAsia"/>
        </w:rPr>
        <w:t>燃料</w:t>
      </w:r>
      <w:r w:rsidR="00D545B1" w:rsidRPr="008A6CA1">
        <w:rPr>
          <w:rFonts w:hint="eastAsia"/>
        </w:rPr>
        <w:t>数量（</w:t>
      </w:r>
      <w:r w:rsidRPr="008A6CA1">
        <w:rPr>
          <w:rFonts w:hint="eastAsia"/>
        </w:rPr>
        <w:t>購入実績数量</w:t>
      </w:r>
      <w:r w:rsidR="00D545B1" w:rsidRPr="008A6CA1">
        <w:rPr>
          <w:rFonts w:hint="eastAsia"/>
        </w:rPr>
        <w:t>に</w:t>
      </w:r>
      <w:r w:rsidR="00E73544" w:rsidRPr="008A6CA1">
        <w:rPr>
          <w:rFonts w:hint="eastAsia"/>
        </w:rPr>
        <w:t>事業主体要領第１９条第３項</w:t>
      </w:r>
      <w:r w:rsidR="000D573E" w:rsidRPr="008A6CA1">
        <w:rPr>
          <w:rFonts w:hint="eastAsia"/>
        </w:rPr>
        <w:t>、第４項</w:t>
      </w:r>
      <w:r w:rsidR="00252CF5" w:rsidRPr="008A6CA1">
        <w:rPr>
          <w:rFonts w:hint="eastAsia"/>
        </w:rPr>
        <w:t>又は</w:t>
      </w:r>
      <w:r w:rsidR="000D573E" w:rsidRPr="008A6CA1">
        <w:rPr>
          <w:rFonts w:hint="eastAsia"/>
        </w:rPr>
        <w:t>第５項</w:t>
      </w:r>
      <w:r w:rsidR="00E73544" w:rsidRPr="008A6CA1">
        <w:rPr>
          <w:rFonts w:hint="eastAsia"/>
        </w:rPr>
        <w:t>に定める</w:t>
      </w:r>
      <w:r w:rsidR="00D545B1" w:rsidRPr="008A6CA1">
        <w:rPr>
          <w:rFonts w:hint="eastAsia"/>
        </w:rPr>
        <w:t>補填対象の割合を乗じた数量）</w:t>
      </w:r>
      <w:r w:rsidRPr="008A6CA1">
        <w:rPr>
          <w:rFonts w:hint="eastAsia"/>
        </w:rPr>
        <w:t>を乗じて得た額を補填金として加入者に交付するものとする。</w:t>
      </w:r>
    </w:p>
    <w:p w14:paraId="5B5C8012" w14:textId="7C42AD19" w:rsidR="00791A2B" w:rsidRPr="008A6CA1" w:rsidRDefault="00F5648F" w:rsidP="004F3686">
      <w:pPr>
        <w:ind w:left="282" w:hangingChars="118" w:hanging="282"/>
        <w:jc w:val="left"/>
      </w:pPr>
      <w:r w:rsidRPr="008A6CA1">
        <w:rPr>
          <w:rFonts w:hint="eastAsia"/>
        </w:rPr>
        <w:t xml:space="preserve">　ただし、事業主体要領第１９条第５項の規定に</w:t>
      </w:r>
      <w:r w:rsidR="00B770AE" w:rsidRPr="008A6CA1">
        <w:rPr>
          <w:rFonts w:hint="eastAsia"/>
        </w:rPr>
        <w:t>基づ</w:t>
      </w:r>
      <w:r w:rsidR="00AC4907" w:rsidRPr="008A6CA1">
        <w:rPr>
          <w:rFonts w:hint="eastAsia"/>
        </w:rPr>
        <w:t>き交付する</w:t>
      </w:r>
      <w:r w:rsidR="00EE2CF0" w:rsidRPr="008A6CA1">
        <w:rPr>
          <w:rFonts w:hint="eastAsia"/>
        </w:rPr>
        <w:t>補填金</w:t>
      </w:r>
      <w:r w:rsidR="00AC4907" w:rsidRPr="008A6CA1">
        <w:rPr>
          <w:rFonts w:hint="eastAsia"/>
        </w:rPr>
        <w:t>は、</w:t>
      </w:r>
      <w:r w:rsidR="00D153D3" w:rsidRPr="008A6CA1">
        <w:rPr>
          <w:rFonts w:hint="eastAsia"/>
        </w:rPr>
        <w:t>同条第</w:t>
      </w:r>
      <w:r w:rsidR="006732DB" w:rsidRPr="008A6CA1">
        <w:rPr>
          <w:rFonts w:hint="eastAsia"/>
        </w:rPr>
        <w:t>３項</w:t>
      </w:r>
      <w:r w:rsidR="00AC4907" w:rsidRPr="008A6CA1">
        <w:rPr>
          <w:rFonts w:hint="eastAsia"/>
        </w:rPr>
        <w:t>本文</w:t>
      </w:r>
      <w:r w:rsidR="006732DB" w:rsidRPr="008A6CA1">
        <w:rPr>
          <w:rFonts w:hint="eastAsia"/>
        </w:rPr>
        <w:t>又は第４項</w:t>
      </w:r>
      <w:r w:rsidR="002D7249" w:rsidRPr="008A6CA1">
        <w:rPr>
          <w:rFonts w:hint="eastAsia"/>
        </w:rPr>
        <w:t>の規定</w:t>
      </w:r>
      <w:r w:rsidR="006732DB" w:rsidRPr="008A6CA1">
        <w:rPr>
          <w:rFonts w:hint="eastAsia"/>
        </w:rPr>
        <w:t>に基づき</w:t>
      </w:r>
      <w:r w:rsidR="00806174" w:rsidRPr="008A6CA1">
        <w:rPr>
          <w:rFonts w:hint="eastAsia"/>
        </w:rPr>
        <w:t>当該月ごとに交付した上で、</w:t>
      </w:r>
      <w:r w:rsidR="00AC4907" w:rsidRPr="008A6CA1">
        <w:rPr>
          <w:rFonts w:hint="eastAsia"/>
        </w:rPr>
        <w:t>その</w:t>
      </w:r>
      <w:r w:rsidR="008A4816" w:rsidRPr="008A6CA1">
        <w:rPr>
          <w:rFonts w:hint="eastAsia"/>
        </w:rPr>
        <w:t>差額を</w:t>
      </w:r>
      <w:r w:rsidR="00DE2B84" w:rsidRPr="008A6CA1">
        <w:rPr>
          <w:rFonts w:hint="eastAsia"/>
        </w:rPr>
        <w:t>事業年度</w:t>
      </w:r>
      <w:r w:rsidR="00EB7655" w:rsidRPr="008A6CA1">
        <w:rPr>
          <w:rFonts w:hint="eastAsia"/>
        </w:rPr>
        <w:t>末に一括</w:t>
      </w:r>
      <w:r w:rsidR="00DE2B84" w:rsidRPr="008A6CA1">
        <w:rPr>
          <w:rFonts w:hint="eastAsia"/>
        </w:rPr>
        <w:t>交付する</w:t>
      </w:r>
      <w:r w:rsidR="00AC3257" w:rsidRPr="008A6CA1">
        <w:rPr>
          <w:rFonts w:hint="eastAsia"/>
        </w:rPr>
        <w:t>ことができる</w:t>
      </w:r>
      <w:r w:rsidR="007C1AD9" w:rsidRPr="008A6CA1">
        <w:rPr>
          <w:rFonts w:hint="eastAsia"/>
        </w:rPr>
        <w:t>もの</w:t>
      </w:r>
      <w:r w:rsidR="00DE2B84" w:rsidRPr="008A6CA1">
        <w:rPr>
          <w:rFonts w:hint="eastAsia"/>
        </w:rPr>
        <w:t>とする。</w:t>
      </w:r>
    </w:p>
    <w:p w14:paraId="0F856FC3" w14:textId="77777777" w:rsidR="0095353D" w:rsidRPr="008A6CA1" w:rsidRDefault="006C28AE" w:rsidP="0095353D">
      <w:pPr>
        <w:ind w:left="282" w:hangingChars="118" w:hanging="282"/>
        <w:jc w:val="left"/>
      </w:pPr>
      <w:r w:rsidRPr="008A6CA1">
        <w:rPr>
          <w:rFonts w:hint="eastAsia"/>
        </w:rPr>
        <w:t>２　協議会は、対象期間の当該都道府県下の平均気温等を踏まえ、事業主体要領第１９条</w:t>
      </w:r>
      <w:r w:rsidR="00014F1B" w:rsidRPr="008A6CA1">
        <w:rPr>
          <w:rFonts w:hint="eastAsia"/>
        </w:rPr>
        <w:t>第３項ただし書き</w:t>
      </w:r>
      <w:r w:rsidRPr="008A6CA1">
        <w:rPr>
          <w:rFonts w:hint="eastAsia"/>
        </w:rPr>
        <w:t>に基づき、</w:t>
      </w:r>
      <w:r w:rsidR="002B780B" w:rsidRPr="008A6CA1">
        <w:rPr>
          <w:rFonts w:hint="eastAsia"/>
        </w:rPr>
        <w:t>事業年度当初</w:t>
      </w:r>
      <w:r w:rsidR="00014F1B" w:rsidRPr="008A6CA1">
        <w:rPr>
          <w:rFonts w:hint="eastAsia"/>
        </w:rPr>
        <w:t>の事業実施計画書</w:t>
      </w:r>
      <w:r w:rsidR="002B780B" w:rsidRPr="008A6CA1">
        <w:rPr>
          <w:rFonts w:hint="eastAsia"/>
        </w:rPr>
        <w:t>に</w:t>
      </w:r>
      <w:r w:rsidR="00014F1B" w:rsidRPr="008A6CA1">
        <w:rPr>
          <w:rFonts w:hint="eastAsia"/>
        </w:rPr>
        <w:t>おいて低温特例措置の対象とする気温測定地点</w:t>
      </w:r>
      <w:r w:rsidRPr="008A6CA1">
        <w:rPr>
          <w:rFonts w:hint="eastAsia"/>
        </w:rPr>
        <w:t>を申し出るものとする。</w:t>
      </w:r>
    </w:p>
    <w:p w14:paraId="45D6CAF3" w14:textId="6B35C8DE" w:rsidR="0095353D" w:rsidRPr="008A6CA1" w:rsidRDefault="00BD21BE" w:rsidP="0095353D">
      <w:pPr>
        <w:ind w:left="282" w:hangingChars="118" w:hanging="282"/>
        <w:jc w:val="left"/>
      </w:pPr>
      <w:r w:rsidRPr="008A6CA1">
        <w:rPr>
          <w:rFonts w:hint="eastAsia"/>
        </w:rPr>
        <w:t xml:space="preserve">３　</w:t>
      </w:r>
      <w:r w:rsidR="00134684" w:rsidRPr="008A6CA1">
        <w:rPr>
          <w:rFonts w:hint="eastAsia"/>
        </w:rPr>
        <w:t>事業参加者</w:t>
      </w:r>
      <w:r w:rsidR="003A55AB" w:rsidRPr="008A6CA1">
        <w:rPr>
          <w:rFonts w:hint="eastAsia"/>
        </w:rPr>
        <w:t>は、</w:t>
      </w:r>
      <w:r w:rsidR="00134684" w:rsidRPr="008A6CA1">
        <w:rPr>
          <w:rFonts w:hint="eastAsia"/>
        </w:rPr>
        <w:t>事業主体要領第１９条第５項に定める目標に取り組む場合にあっては</w:t>
      </w:r>
      <w:r w:rsidR="00063FBD" w:rsidRPr="008A6CA1">
        <w:rPr>
          <w:rFonts w:hint="eastAsia"/>
        </w:rPr>
        <w:t>、</w:t>
      </w:r>
      <w:r w:rsidR="00134684" w:rsidRPr="008A6CA1">
        <w:rPr>
          <w:rFonts w:hint="eastAsia"/>
        </w:rPr>
        <w:t>別紙様式</w:t>
      </w:r>
      <w:r w:rsidR="0011061A" w:rsidRPr="008A6CA1">
        <w:rPr>
          <w:rFonts w:hint="eastAsia"/>
        </w:rPr>
        <w:t>10</w:t>
      </w:r>
      <w:r w:rsidR="00134684" w:rsidRPr="008A6CA1">
        <w:rPr>
          <w:rFonts w:hint="eastAsia"/>
        </w:rPr>
        <w:t>号</w:t>
      </w:r>
      <w:r w:rsidR="0027228A" w:rsidRPr="008A6CA1">
        <w:rPr>
          <w:rFonts w:hint="eastAsia"/>
        </w:rPr>
        <w:t>による</w:t>
      </w:r>
      <w:r w:rsidR="00134684" w:rsidRPr="008A6CA1">
        <w:rPr>
          <w:rFonts w:hint="eastAsia"/>
        </w:rPr>
        <w:t>省エネ加速化特例取組計画を作成し、</w:t>
      </w:r>
      <w:r w:rsidRPr="008A6CA1">
        <w:rPr>
          <w:rFonts w:hint="eastAsia"/>
        </w:rPr>
        <w:t>支援対象者</w:t>
      </w:r>
      <w:r w:rsidR="00134684" w:rsidRPr="008A6CA1">
        <w:rPr>
          <w:rFonts w:hint="eastAsia"/>
        </w:rPr>
        <w:t>へ申込を行い、支援対象者は</w:t>
      </w:r>
      <w:r w:rsidR="00510EDF" w:rsidRPr="008A6CA1">
        <w:rPr>
          <w:rFonts w:hint="eastAsia"/>
        </w:rPr>
        <w:t>、その内容を確認の上、これを取りまとめて</w:t>
      </w:r>
      <w:r w:rsidR="00C92C73" w:rsidRPr="008A6CA1">
        <w:rPr>
          <w:rFonts w:hint="eastAsia"/>
        </w:rPr>
        <w:t>別紙様式</w:t>
      </w:r>
      <w:r w:rsidR="0011061A" w:rsidRPr="008A6CA1">
        <w:rPr>
          <w:rFonts w:hint="eastAsia"/>
        </w:rPr>
        <w:t>９</w:t>
      </w:r>
      <w:r w:rsidR="00C92C73" w:rsidRPr="008A6CA1">
        <w:rPr>
          <w:rFonts w:hint="eastAsia"/>
        </w:rPr>
        <w:t>号により</w:t>
      </w:r>
      <w:r w:rsidR="00134684" w:rsidRPr="008A6CA1">
        <w:rPr>
          <w:rFonts w:hint="eastAsia"/>
        </w:rPr>
        <w:t>協議会に承認を申請するものとする。</w:t>
      </w:r>
    </w:p>
    <w:p w14:paraId="4228C523" w14:textId="716C6ABB" w:rsidR="00BD21BE" w:rsidRPr="008A6CA1" w:rsidRDefault="0095353D" w:rsidP="0095353D">
      <w:pPr>
        <w:ind w:left="282" w:hangingChars="118" w:hanging="282"/>
        <w:jc w:val="left"/>
      </w:pPr>
      <w:r w:rsidRPr="008A6CA1">
        <w:rPr>
          <w:rFonts w:hint="eastAsia"/>
        </w:rPr>
        <w:t xml:space="preserve">４　</w:t>
      </w:r>
      <w:r w:rsidR="00134684" w:rsidRPr="008A6CA1">
        <w:rPr>
          <w:rFonts w:hint="eastAsia"/>
        </w:rPr>
        <w:t>協議会は、</w:t>
      </w:r>
      <w:r w:rsidR="001B7578" w:rsidRPr="008A6CA1">
        <w:rPr>
          <w:rFonts w:hint="eastAsia"/>
        </w:rPr>
        <w:t>事業参加者が</w:t>
      </w:r>
      <w:r w:rsidR="00BD21BE" w:rsidRPr="008A6CA1">
        <w:rPr>
          <w:rFonts w:hint="eastAsia"/>
        </w:rPr>
        <w:t>省エネ加速化特例取組計画において、施設園芸における</w:t>
      </w:r>
      <w:r w:rsidR="00BD21BE" w:rsidRPr="008A6CA1">
        <w:rPr>
          <w:rFonts w:hint="eastAsia"/>
          <w:szCs w:val="24"/>
        </w:rPr>
        <w:t>燃料使用量を</w:t>
      </w:r>
      <w:r w:rsidR="001B6475" w:rsidRPr="008A6CA1">
        <w:rPr>
          <w:rFonts w:hint="eastAsia"/>
          <w:szCs w:val="24"/>
        </w:rPr>
        <w:t>、</w:t>
      </w:r>
      <w:r w:rsidR="00BD21BE" w:rsidRPr="008A6CA1">
        <w:rPr>
          <w:rFonts w:hint="eastAsia"/>
          <w:szCs w:val="24"/>
        </w:rPr>
        <w:t>ヒートポンプ等の化石燃料を使用しない加温機（以下「省エネ機器」という。）を導入し、省エネ機器導入前の燃料使用量と比較して</w:t>
      </w:r>
      <w:r w:rsidR="00BD21BE" w:rsidRPr="008A6CA1">
        <w:rPr>
          <w:rFonts w:hint="eastAsia"/>
        </w:rPr>
        <w:t>50％以上削減する等の目標を掲げており、取組内容等からその達成が確実であると認められる</w:t>
      </w:r>
      <w:r w:rsidR="00510EDF" w:rsidRPr="008A6CA1">
        <w:rPr>
          <w:rFonts w:hint="eastAsia"/>
        </w:rPr>
        <w:t>場合は、省エネ加速化特例取組計画を承認し、当該支援対象者に</w:t>
      </w:r>
      <w:r w:rsidR="00C92C73" w:rsidRPr="008A6CA1">
        <w:rPr>
          <w:rFonts w:hint="eastAsia"/>
        </w:rPr>
        <w:t>別紙様式第</w:t>
      </w:r>
      <w:r w:rsidR="0011061A" w:rsidRPr="008A6CA1">
        <w:rPr>
          <w:rFonts w:hint="eastAsia"/>
        </w:rPr>
        <w:t>11</w:t>
      </w:r>
      <w:r w:rsidR="00C92C73" w:rsidRPr="008A6CA1">
        <w:rPr>
          <w:rFonts w:hint="eastAsia"/>
        </w:rPr>
        <w:t>号により</w:t>
      </w:r>
      <w:r w:rsidR="00510EDF" w:rsidRPr="008A6CA1">
        <w:rPr>
          <w:rFonts w:hint="eastAsia"/>
        </w:rPr>
        <w:t>通知するものとする。</w:t>
      </w:r>
    </w:p>
    <w:p w14:paraId="18F69F4B" w14:textId="77777777" w:rsidR="00F74BBA" w:rsidRPr="008A6CA1" w:rsidRDefault="00F74BBA" w:rsidP="006C28AE">
      <w:pPr>
        <w:ind w:left="282" w:hangingChars="118" w:hanging="282"/>
        <w:jc w:val="left"/>
      </w:pPr>
    </w:p>
    <w:p w14:paraId="31C8DB2C" w14:textId="77777777" w:rsidR="006C28AE" w:rsidRPr="008A6CA1" w:rsidRDefault="006C28AE" w:rsidP="006C28AE">
      <w:pPr>
        <w:ind w:left="282" w:hangingChars="118" w:hanging="282"/>
        <w:jc w:val="left"/>
      </w:pPr>
    </w:p>
    <w:p w14:paraId="018CEB53" w14:textId="77777777" w:rsidR="006C28AE" w:rsidRPr="008A6CA1" w:rsidRDefault="006C28AE" w:rsidP="006C28AE">
      <w:pPr>
        <w:ind w:left="282" w:hangingChars="118" w:hanging="282"/>
        <w:jc w:val="left"/>
      </w:pPr>
      <w:r w:rsidRPr="008A6CA1">
        <w:rPr>
          <w:rFonts w:hint="eastAsia"/>
        </w:rPr>
        <w:t>（補填金の交付額）</w:t>
      </w:r>
    </w:p>
    <w:p w14:paraId="162C7572" w14:textId="5562E15A" w:rsidR="006C28AE" w:rsidRPr="008A6CA1" w:rsidRDefault="006C28AE" w:rsidP="006C28AE">
      <w:pPr>
        <w:ind w:left="162" w:hangingChars="68" w:hanging="162"/>
        <w:jc w:val="left"/>
      </w:pPr>
      <w:r w:rsidRPr="008A6CA1">
        <w:rPr>
          <w:rFonts w:hint="eastAsia"/>
        </w:rPr>
        <w:t>第１９条　協議会が各月ごとに交付する補填金の額は、対策資金の額の範囲内において、各加入者及びその事業参加者ごとにつき、当該補填金の交付日における</w:t>
      </w:r>
      <w:r w:rsidR="000374CF" w:rsidRPr="008A6CA1">
        <w:rPr>
          <w:rFonts w:hint="eastAsia"/>
        </w:rPr>
        <w:t>燃料</w:t>
      </w:r>
      <w:r w:rsidRPr="008A6CA1">
        <w:rPr>
          <w:rFonts w:hint="eastAsia"/>
        </w:rPr>
        <w:t>補填積立金残高（当該</w:t>
      </w:r>
      <w:r w:rsidR="000374CF" w:rsidRPr="008A6CA1">
        <w:rPr>
          <w:rFonts w:hint="eastAsia"/>
        </w:rPr>
        <w:t>燃料</w:t>
      </w:r>
      <w:r w:rsidRPr="008A6CA1">
        <w:rPr>
          <w:rFonts w:hint="eastAsia"/>
        </w:rPr>
        <w:t>補填金を交付しようとする月の前月までの</w:t>
      </w:r>
      <w:r w:rsidR="000374CF" w:rsidRPr="008A6CA1">
        <w:rPr>
          <w:rFonts w:hint="eastAsia"/>
        </w:rPr>
        <w:t>燃料</w:t>
      </w:r>
      <w:r w:rsidRPr="008A6CA1">
        <w:rPr>
          <w:rFonts w:hint="eastAsia"/>
        </w:rPr>
        <w:t>補填金が未交付の場合は、当該</w:t>
      </w:r>
      <w:r w:rsidR="000374CF" w:rsidRPr="008A6CA1">
        <w:rPr>
          <w:rFonts w:hint="eastAsia"/>
        </w:rPr>
        <w:t>燃料</w:t>
      </w:r>
      <w:r w:rsidRPr="008A6CA1">
        <w:rPr>
          <w:rFonts w:hint="eastAsia"/>
        </w:rPr>
        <w:t>補填積立金残高からその額を差し引いた額）の２倍を限度とする。</w:t>
      </w:r>
    </w:p>
    <w:p w14:paraId="42A242EC" w14:textId="77777777" w:rsidR="006C28AE" w:rsidRPr="008A6CA1" w:rsidRDefault="006C28AE" w:rsidP="006C28AE">
      <w:pPr>
        <w:ind w:left="282" w:hangingChars="118" w:hanging="282"/>
        <w:jc w:val="left"/>
      </w:pPr>
    </w:p>
    <w:p w14:paraId="65EE3907" w14:textId="77777777" w:rsidR="006C28AE" w:rsidRPr="008A6CA1" w:rsidRDefault="006C28AE" w:rsidP="006C28AE">
      <w:pPr>
        <w:ind w:left="282" w:hangingChars="118" w:hanging="282"/>
        <w:jc w:val="left"/>
      </w:pPr>
      <w:r w:rsidRPr="008A6CA1">
        <w:rPr>
          <w:rFonts w:hint="eastAsia"/>
        </w:rPr>
        <w:t>（補填金の不交付及び返還）</w:t>
      </w:r>
    </w:p>
    <w:p w14:paraId="7F0EA93D" w14:textId="77777777" w:rsidR="006C28AE" w:rsidRPr="008A6CA1" w:rsidRDefault="006C28AE" w:rsidP="006C28AE">
      <w:pPr>
        <w:ind w:left="282" w:hangingChars="118" w:hanging="282"/>
        <w:jc w:val="left"/>
      </w:pPr>
      <w:r w:rsidRPr="008A6CA1">
        <w:rPr>
          <w:rFonts w:hint="eastAsia"/>
        </w:rPr>
        <w:t>第２０条　協議会は、加入者が次に掲げる事由のいずれかに該当するときには、補填金の全額若しくは一部を交付せず、又は既に交付した補填金の全部若しくは一部を返還させることができる。</w:t>
      </w:r>
    </w:p>
    <w:p w14:paraId="707F9858" w14:textId="77777777" w:rsidR="006C28AE" w:rsidRPr="008A6CA1" w:rsidRDefault="006C28AE" w:rsidP="006C28AE">
      <w:pPr>
        <w:ind w:leftChars="117" w:left="279" w:firstLine="1"/>
        <w:jc w:val="left"/>
      </w:pPr>
      <w:r w:rsidRPr="008A6CA1">
        <w:rPr>
          <w:rFonts w:hint="eastAsia"/>
        </w:rPr>
        <w:t>ア　協議会に提出した書類に虚偽の記載があった場合</w:t>
      </w:r>
    </w:p>
    <w:p w14:paraId="6A046CAA" w14:textId="77777777" w:rsidR="006C28AE" w:rsidRPr="008A6CA1" w:rsidRDefault="006C28AE" w:rsidP="006C28AE">
      <w:pPr>
        <w:ind w:leftChars="117" w:left="279" w:firstLine="1"/>
        <w:jc w:val="left"/>
      </w:pPr>
      <w:r w:rsidRPr="008A6CA1">
        <w:rPr>
          <w:rFonts w:hint="eastAsia"/>
        </w:rPr>
        <w:t>イ　協議会に対する義務を怠った場合</w:t>
      </w:r>
    </w:p>
    <w:p w14:paraId="46C9A9F9" w14:textId="77777777" w:rsidR="006C28AE" w:rsidRPr="008A6CA1" w:rsidRDefault="006C28AE" w:rsidP="006C28AE">
      <w:pPr>
        <w:ind w:left="282" w:hangingChars="118" w:hanging="282"/>
        <w:jc w:val="left"/>
      </w:pPr>
    </w:p>
    <w:p w14:paraId="418A84BB" w14:textId="4D6C2152" w:rsidR="006C28AE" w:rsidRPr="008A6CA1" w:rsidRDefault="006C28AE" w:rsidP="006C28AE">
      <w:pPr>
        <w:ind w:left="282" w:hangingChars="118" w:hanging="282"/>
        <w:jc w:val="left"/>
      </w:pPr>
      <w:r w:rsidRPr="008A6CA1">
        <w:rPr>
          <w:rFonts w:hint="eastAsia"/>
        </w:rPr>
        <w:t>（施設園芸用</w:t>
      </w:r>
      <w:r w:rsidR="000374CF" w:rsidRPr="008A6CA1">
        <w:rPr>
          <w:rFonts w:hint="eastAsia"/>
        </w:rPr>
        <w:t>燃料</w:t>
      </w:r>
      <w:r w:rsidRPr="008A6CA1">
        <w:rPr>
          <w:rFonts w:hint="eastAsia"/>
        </w:rPr>
        <w:t>の購入実績数量の報告）</w:t>
      </w:r>
    </w:p>
    <w:p w14:paraId="7A12DA83" w14:textId="484728A5" w:rsidR="006C28AE" w:rsidRPr="008A6CA1" w:rsidRDefault="006C28AE" w:rsidP="006C28AE">
      <w:pPr>
        <w:ind w:left="282" w:hangingChars="118" w:hanging="282"/>
        <w:jc w:val="left"/>
      </w:pPr>
      <w:r w:rsidRPr="008A6CA1">
        <w:rPr>
          <w:rFonts w:hint="eastAsia"/>
        </w:rPr>
        <w:t>第２１条　加入者は、協議会が指示した場合には、各月の施設園芸用</w:t>
      </w:r>
      <w:r w:rsidR="000374CF" w:rsidRPr="008A6CA1">
        <w:rPr>
          <w:rFonts w:hint="eastAsia"/>
        </w:rPr>
        <w:t>燃料</w:t>
      </w:r>
      <w:r w:rsidRPr="008A6CA1">
        <w:rPr>
          <w:rFonts w:hint="eastAsia"/>
        </w:rPr>
        <w:t>の購入実績数量</w:t>
      </w:r>
      <w:r w:rsidRPr="008A6CA1">
        <w:rPr>
          <w:rFonts w:hint="eastAsia"/>
        </w:rPr>
        <w:lastRenderedPageBreak/>
        <w:t>を、別紙様式第８号により協議会に報告しなければならない。</w:t>
      </w:r>
    </w:p>
    <w:p w14:paraId="4055D8F6" w14:textId="77777777" w:rsidR="006C28AE" w:rsidRPr="008A6CA1" w:rsidRDefault="006C28AE" w:rsidP="006C28AE">
      <w:pPr>
        <w:ind w:left="282" w:hangingChars="118" w:hanging="282"/>
        <w:jc w:val="left"/>
      </w:pPr>
    </w:p>
    <w:p w14:paraId="38713B7F" w14:textId="77777777" w:rsidR="006C28AE" w:rsidRPr="008A6CA1" w:rsidRDefault="006C28AE" w:rsidP="006C28AE">
      <w:pPr>
        <w:ind w:left="282" w:hangingChars="118" w:hanging="282"/>
        <w:jc w:val="left"/>
      </w:pPr>
      <w:r w:rsidRPr="008A6CA1">
        <w:rPr>
          <w:rFonts w:hint="eastAsia"/>
        </w:rPr>
        <w:t>（変更の届出）</w:t>
      </w:r>
    </w:p>
    <w:p w14:paraId="6B0440B7" w14:textId="77777777" w:rsidR="006C28AE" w:rsidRPr="008A6CA1" w:rsidRDefault="006C28AE" w:rsidP="006C28AE">
      <w:pPr>
        <w:ind w:left="282" w:hangingChars="118" w:hanging="282"/>
        <w:jc w:val="left"/>
      </w:pPr>
      <w:r w:rsidRPr="008A6CA1">
        <w:rPr>
          <w:rFonts w:hint="eastAsia"/>
        </w:rPr>
        <w:t>第２２条　加入者及び事業参加者は、住所及び名称並びに代表者の氏名に変更があったときは、遅滞なく協議会に届け出るものとする。</w:t>
      </w:r>
    </w:p>
    <w:p w14:paraId="1D33948F" w14:textId="77777777" w:rsidR="006C28AE" w:rsidRPr="008A6CA1" w:rsidRDefault="006C28AE" w:rsidP="006C28AE">
      <w:pPr>
        <w:ind w:left="282" w:hangingChars="118" w:hanging="282"/>
        <w:jc w:val="left"/>
      </w:pPr>
    </w:p>
    <w:p w14:paraId="2859DF0A" w14:textId="77777777" w:rsidR="00FE7E94" w:rsidRPr="008A6CA1" w:rsidRDefault="00FE7E94" w:rsidP="009D166A">
      <w:pPr>
        <w:jc w:val="left"/>
      </w:pPr>
    </w:p>
    <w:p w14:paraId="76E7045A" w14:textId="77777777" w:rsidR="006C28AE" w:rsidRPr="008A6CA1" w:rsidRDefault="006C28AE" w:rsidP="006C28AE">
      <w:pPr>
        <w:jc w:val="center"/>
      </w:pPr>
      <w:r w:rsidRPr="008A6CA1">
        <w:rPr>
          <w:rFonts w:hint="eastAsia"/>
        </w:rPr>
        <w:t>第４章　雑則</w:t>
      </w:r>
    </w:p>
    <w:p w14:paraId="179EDB9F" w14:textId="77777777" w:rsidR="006C28AE" w:rsidRPr="008A6CA1" w:rsidRDefault="006C28AE" w:rsidP="006C28AE">
      <w:pPr>
        <w:jc w:val="left"/>
      </w:pPr>
      <w:r w:rsidRPr="008A6CA1">
        <w:rPr>
          <w:rFonts w:hint="eastAsia"/>
        </w:rPr>
        <w:t>（帳簿の備付け等）</w:t>
      </w:r>
    </w:p>
    <w:p w14:paraId="445C1E08" w14:textId="77777777" w:rsidR="006C28AE" w:rsidRPr="008A6CA1" w:rsidRDefault="006C28AE" w:rsidP="006C28AE">
      <w:pPr>
        <w:ind w:left="282" w:hangingChars="118" w:hanging="282"/>
        <w:jc w:val="left"/>
      </w:pPr>
      <w:r w:rsidRPr="008A6CA1">
        <w:rPr>
          <w:rFonts w:hint="eastAsia"/>
        </w:rPr>
        <w:t>第２３条　支援対象者は、対策に係る収入及び支出を明らかにした帳簿を備え、かつ当該収入及び支出についての証拠書類を整理するとともに、これらの帳簿及び証拠書類を、補助金又は補填金の交付を受けた会計年度の翌年度から５年間保存するものとする。また、支援対象者は、その構成員の事業参加者に対し、対策に係る証拠書類等を保管し、必要に応じて、閲覧できるよう求めるものとする。</w:t>
      </w:r>
    </w:p>
    <w:p w14:paraId="1CF8E662" w14:textId="77777777" w:rsidR="006C28AE" w:rsidRPr="008A6CA1" w:rsidRDefault="006C28AE" w:rsidP="006C28AE">
      <w:pPr>
        <w:ind w:left="282" w:hangingChars="118" w:hanging="282"/>
        <w:jc w:val="left"/>
      </w:pPr>
      <w:r w:rsidRPr="008A6CA1">
        <w:rPr>
          <w:rFonts w:hint="eastAsia"/>
        </w:rPr>
        <w:t>２　協議会は、必要に応じて、支援対象者に対し、対策に係る取組の実施確認を行うとともに、経理内容を調査し、協議会への補助金又は補填金の請求の基礎となった関係書類の閲覧を求めることができるものとする。</w:t>
      </w:r>
    </w:p>
    <w:p w14:paraId="13AB1066" w14:textId="77777777" w:rsidR="006C28AE" w:rsidRPr="008A6CA1" w:rsidRDefault="006C28AE" w:rsidP="006C28AE">
      <w:pPr>
        <w:ind w:left="282" w:hangingChars="118" w:hanging="282"/>
        <w:jc w:val="left"/>
      </w:pPr>
    </w:p>
    <w:p w14:paraId="24A0E7E2" w14:textId="77777777" w:rsidR="006C28AE" w:rsidRPr="008A6CA1" w:rsidRDefault="006C28AE" w:rsidP="006C28AE">
      <w:pPr>
        <w:ind w:left="282" w:hangingChars="118" w:hanging="282"/>
        <w:jc w:val="left"/>
      </w:pPr>
      <w:r w:rsidRPr="008A6CA1">
        <w:rPr>
          <w:rFonts w:hint="eastAsia"/>
        </w:rPr>
        <w:t>（留意事項）</w:t>
      </w:r>
    </w:p>
    <w:p w14:paraId="4BEC7FE0" w14:textId="77777777" w:rsidR="006C28AE" w:rsidRPr="008A6CA1" w:rsidRDefault="006C28AE" w:rsidP="006C28AE">
      <w:pPr>
        <w:rPr>
          <w:rFonts w:hAnsi="ＭＳ ゴシック"/>
          <w:spacing w:val="6"/>
          <w:kern w:val="0"/>
          <w:szCs w:val="24"/>
        </w:rPr>
      </w:pPr>
      <w:r w:rsidRPr="008A6CA1">
        <w:rPr>
          <w:rFonts w:hint="eastAsia"/>
        </w:rPr>
        <w:t>第２４条</w:t>
      </w:r>
      <w:r w:rsidRPr="008A6CA1">
        <w:rPr>
          <w:rFonts w:hAnsi="ＭＳ ゴシック" w:hint="eastAsia"/>
          <w:szCs w:val="24"/>
        </w:rPr>
        <w:t xml:space="preserve">　</w:t>
      </w:r>
      <w:r w:rsidRPr="008A6CA1">
        <w:rPr>
          <w:rFonts w:hAnsi="ＭＳ ゴシック" w:cs="ＭＳ 明朝" w:hint="eastAsia"/>
          <w:kern w:val="0"/>
          <w:szCs w:val="24"/>
        </w:rPr>
        <w:t>対策の実施に当たっては、以下の事項に留意するものとする。</w:t>
      </w:r>
    </w:p>
    <w:p w14:paraId="4AF285BF" w14:textId="77777777" w:rsidR="00656362" w:rsidRPr="008A6CA1" w:rsidRDefault="006C28AE" w:rsidP="00656362">
      <w:pPr>
        <w:pStyle w:val="Word"/>
        <w:jc w:val="left"/>
        <w:rPr>
          <w:rFonts w:asciiTheme="majorEastAsia" w:eastAsiaTheme="majorEastAsia" w:hAnsiTheme="majorEastAsia" w:hint="default"/>
          <w:color w:val="auto"/>
          <w:szCs w:val="24"/>
        </w:rPr>
      </w:pPr>
      <w:r w:rsidRPr="008A6CA1">
        <w:rPr>
          <w:rFonts w:hAnsi="ＭＳ ゴシック" w:cs="ＭＳ 明朝"/>
          <w:color w:val="auto"/>
          <w:szCs w:val="24"/>
        </w:rPr>
        <w:t>（１）</w:t>
      </w:r>
      <w:r w:rsidR="00656362" w:rsidRPr="008A6CA1">
        <w:rPr>
          <w:rFonts w:asciiTheme="majorEastAsia" w:eastAsiaTheme="majorEastAsia" w:hAnsiTheme="majorEastAsia"/>
          <w:color w:val="auto"/>
          <w:spacing w:val="-1"/>
          <w:szCs w:val="24"/>
        </w:rPr>
        <w:t>経営の安定を図るための各種制度の積極的活用</w:t>
      </w:r>
    </w:p>
    <w:p w14:paraId="5501D444" w14:textId="1106CCAA" w:rsidR="00656362" w:rsidRPr="008A6CA1" w:rsidRDefault="00656362" w:rsidP="00656362">
      <w:pPr>
        <w:pStyle w:val="Word"/>
        <w:ind w:leftChars="178" w:left="425" w:firstLineChars="118" w:firstLine="282"/>
        <w:jc w:val="left"/>
        <w:rPr>
          <w:rFonts w:asciiTheme="majorEastAsia" w:eastAsiaTheme="majorEastAsia" w:hAnsiTheme="majorEastAsia" w:hint="default"/>
          <w:color w:val="auto"/>
          <w:spacing w:val="-1"/>
          <w:szCs w:val="24"/>
        </w:rPr>
      </w:pPr>
      <w:r w:rsidRPr="008A6CA1">
        <w:rPr>
          <w:rFonts w:asciiTheme="majorEastAsia" w:eastAsiaTheme="majorEastAsia" w:hAnsiTheme="majorEastAsia"/>
          <w:color w:val="auto"/>
          <w:szCs w:val="24"/>
        </w:rPr>
        <w:t>事業の継続的な効果の発現及び経営の安定を図る観点から、</w:t>
      </w:r>
      <w:r w:rsidR="00014F1B" w:rsidRPr="008A6CA1">
        <w:rPr>
          <w:rFonts w:asciiTheme="majorEastAsia" w:eastAsiaTheme="majorEastAsia" w:hAnsiTheme="majorEastAsia"/>
          <w:color w:val="auto"/>
          <w:szCs w:val="24"/>
        </w:rPr>
        <w:t>協議会</w:t>
      </w:r>
      <w:r w:rsidR="00276B48" w:rsidRPr="008A6CA1">
        <w:rPr>
          <w:rFonts w:asciiTheme="majorEastAsia" w:eastAsiaTheme="majorEastAsia" w:hAnsiTheme="majorEastAsia"/>
          <w:color w:val="auto"/>
          <w:szCs w:val="24"/>
        </w:rPr>
        <w:t>は、農業共済組合等と連携し、</w:t>
      </w:r>
      <w:r w:rsidR="00404D48" w:rsidRPr="008A6CA1">
        <w:rPr>
          <w:rFonts w:asciiTheme="majorEastAsia" w:eastAsiaTheme="majorEastAsia" w:hAnsiTheme="majorEastAsia"/>
          <w:color w:val="auto"/>
          <w:szCs w:val="24"/>
        </w:rPr>
        <w:t>支援対象者又は事業参加者</w:t>
      </w:r>
      <w:r w:rsidR="00276B48" w:rsidRPr="008A6CA1">
        <w:rPr>
          <w:rFonts w:asciiTheme="majorEastAsia" w:eastAsiaTheme="majorEastAsia" w:hAnsiTheme="majorEastAsia"/>
          <w:color w:val="auto"/>
          <w:szCs w:val="24"/>
        </w:rPr>
        <w:t>に対し、経営の安定を図るため、農業共済、農業経営収入保険その他の農業関係の保険への</w:t>
      </w:r>
      <w:r w:rsidRPr="008A6CA1">
        <w:rPr>
          <w:rFonts w:asciiTheme="majorEastAsia" w:eastAsiaTheme="majorEastAsia" w:hAnsiTheme="majorEastAsia"/>
          <w:color w:val="auto"/>
          <w:szCs w:val="24"/>
        </w:rPr>
        <w:t>積極的な加入を促すものとする</w:t>
      </w:r>
      <w:r w:rsidRPr="008A6CA1">
        <w:rPr>
          <w:rFonts w:asciiTheme="majorEastAsia" w:eastAsiaTheme="majorEastAsia" w:hAnsiTheme="majorEastAsia"/>
          <w:color w:val="auto"/>
          <w:spacing w:val="-1"/>
          <w:szCs w:val="24"/>
        </w:rPr>
        <w:t>。</w:t>
      </w:r>
    </w:p>
    <w:p w14:paraId="4239136A" w14:textId="77777777" w:rsidR="006C28AE" w:rsidRPr="008A6CA1" w:rsidRDefault="006C28AE" w:rsidP="00656362">
      <w:pPr>
        <w:pStyle w:val="Word"/>
        <w:jc w:val="left"/>
        <w:rPr>
          <w:rFonts w:hAnsi="ＭＳ ゴシック" w:hint="default"/>
          <w:color w:val="auto"/>
          <w:spacing w:val="6"/>
          <w:szCs w:val="24"/>
        </w:rPr>
      </w:pPr>
      <w:r w:rsidRPr="008A6CA1">
        <w:rPr>
          <w:rFonts w:asciiTheme="majorEastAsia" w:eastAsiaTheme="majorEastAsia" w:hAnsiTheme="majorEastAsia" w:cs="ＭＳ 明朝"/>
          <w:color w:val="auto"/>
          <w:szCs w:val="24"/>
        </w:rPr>
        <w:t>（２）園芸用使用済みプラスチック等の適正処理</w:t>
      </w:r>
    </w:p>
    <w:p w14:paraId="22AA93C4" w14:textId="77777777" w:rsidR="006C28AE" w:rsidRPr="008A6CA1" w:rsidRDefault="006C28AE" w:rsidP="006C28AE">
      <w:pPr>
        <w:suppressAutoHyphens/>
        <w:wordWrap w:val="0"/>
        <w:overflowPunct w:val="0"/>
        <w:autoSpaceDE w:val="0"/>
        <w:autoSpaceDN w:val="0"/>
        <w:ind w:leftChars="177" w:left="422" w:firstLineChars="117" w:firstLine="279"/>
        <w:jc w:val="left"/>
        <w:textAlignment w:val="baseline"/>
        <w:rPr>
          <w:rFonts w:hAnsi="ＭＳ ゴシック"/>
          <w:spacing w:val="6"/>
          <w:kern w:val="0"/>
          <w:szCs w:val="24"/>
        </w:rPr>
      </w:pPr>
      <w:r w:rsidRPr="008A6CA1">
        <w:rPr>
          <w:rFonts w:hAnsi="ＭＳ ゴシック" w:cs="ＭＳ 明朝" w:hint="eastAsia"/>
          <w:kern w:val="0"/>
          <w:szCs w:val="24"/>
        </w:rPr>
        <w:t>園芸用使用済みプラスチック等の適正かつ円滑な処理を推進するため、支援対象者は、事業実施地区等において、「産業廃棄物管理票制度の運用について」（平成</w:t>
      </w:r>
      <w:r w:rsidRPr="008A6CA1">
        <w:rPr>
          <w:rFonts w:hAnsi="ＭＳ ゴシック" w:cs="ＭＳ 明朝"/>
          <w:kern w:val="0"/>
          <w:szCs w:val="24"/>
        </w:rPr>
        <w:t>23</w:t>
      </w:r>
      <w:r w:rsidRPr="008A6CA1">
        <w:rPr>
          <w:rFonts w:hAnsi="ＭＳ ゴシック" w:cs="ＭＳ 明朝" w:hint="eastAsia"/>
          <w:kern w:val="0"/>
          <w:szCs w:val="24"/>
        </w:rPr>
        <w:t>年３月</w:t>
      </w:r>
      <w:r w:rsidRPr="008A6CA1">
        <w:rPr>
          <w:rFonts w:hAnsi="ＭＳ ゴシック" w:cs="ＭＳ 明朝"/>
          <w:kern w:val="0"/>
          <w:szCs w:val="24"/>
        </w:rPr>
        <w:t>17</w:t>
      </w:r>
      <w:r w:rsidRPr="008A6CA1">
        <w:rPr>
          <w:rFonts w:hAnsi="ＭＳ ゴシック" w:cs="ＭＳ 明朝" w:hint="eastAsia"/>
          <w:kern w:val="0"/>
          <w:szCs w:val="24"/>
        </w:rPr>
        <w:t>日付け環廃産発第</w:t>
      </w:r>
      <w:r w:rsidRPr="008A6CA1">
        <w:rPr>
          <w:rFonts w:hAnsi="ＭＳ ゴシック" w:cs="ＭＳ 明朝"/>
          <w:kern w:val="0"/>
          <w:szCs w:val="24"/>
        </w:rPr>
        <w:t>110317001</w:t>
      </w:r>
      <w:r w:rsidRPr="008A6CA1">
        <w:rPr>
          <w:rFonts w:hAnsi="ＭＳ ゴシック" w:cs="ＭＳ 明朝" w:hint="eastAsia"/>
          <w:kern w:val="0"/>
          <w:szCs w:val="24"/>
        </w:rPr>
        <w:t>号環境省大臣官房廃棄物・リサイクル対策部産業廃棄物課長通知）、「園芸用使用済プラスチック適正処理に関する指導について」（平成７年</w:t>
      </w:r>
      <w:r w:rsidRPr="008A6CA1">
        <w:rPr>
          <w:rFonts w:hAnsi="ＭＳ ゴシック" w:cs="ＭＳ 明朝"/>
          <w:kern w:val="0"/>
          <w:szCs w:val="24"/>
        </w:rPr>
        <w:t>10</w:t>
      </w:r>
      <w:r w:rsidRPr="008A6CA1">
        <w:rPr>
          <w:rFonts w:hAnsi="ＭＳ ゴシック" w:cs="ＭＳ 明朝" w:hint="eastAsia"/>
          <w:kern w:val="0"/>
          <w:szCs w:val="24"/>
        </w:rPr>
        <w:t>月</w:t>
      </w:r>
      <w:r w:rsidRPr="008A6CA1">
        <w:rPr>
          <w:rFonts w:hAnsi="ＭＳ ゴシック" w:cs="ＭＳ 明朝"/>
          <w:kern w:val="0"/>
          <w:szCs w:val="24"/>
        </w:rPr>
        <w:t>23</w:t>
      </w:r>
      <w:r w:rsidRPr="008A6CA1">
        <w:rPr>
          <w:rFonts w:hAnsi="ＭＳ ゴシック" w:cs="ＭＳ 明朝" w:hint="eastAsia"/>
          <w:kern w:val="0"/>
          <w:szCs w:val="24"/>
        </w:rPr>
        <w:t>日付け７食流第</w:t>
      </w:r>
      <w:r w:rsidRPr="008A6CA1">
        <w:rPr>
          <w:rFonts w:hAnsi="ＭＳ ゴシック" w:cs="ＭＳ 明朝"/>
          <w:kern w:val="0"/>
          <w:szCs w:val="24"/>
        </w:rPr>
        <w:t>4208</w:t>
      </w:r>
      <w:r w:rsidRPr="008A6CA1">
        <w:rPr>
          <w:rFonts w:hAnsi="ＭＳ ゴシック" w:cs="ＭＳ 明朝" w:hint="eastAsia"/>
          <w:kern w:val="0"/>
          <w:szCs w:val="24"/>
        </w:rPr>
        <w:t>号農林水産省食品流通局長通知）等に基づき、組織的な回収・処理体制の整備がなされるよう努めるものとする。</w:t>
      </w:r>
    </w:p>
    <w:p w14:paraId="04F379E8" w14:textId="77777777" w:rsidR="006C28AE" w:rsidRPr="008A6CA1" w:rsidRDefault="006C28AE" w:rsidP="006C28AE">
      <w:pPr>
        <w:suppressAutoHyphens/>
        <w:wordWrap w:val="0"/>
        <w:overflowPunct w:val="0"/>
        <w:autoSpaceDE w:val="0"/>
        <w:autoSpaceDN w:val="0"/>
        <w:jc w:val="left"/>
        <w:textAlignment w:val="baseline"/>
        <w:rPr>
          <w:rFonts w:hAnsi="ＭＳ ゴシック"/>
          <w:spacing w:val="6"/>
          <w:kern w:val="0"/>
          <w:szCs w:val="24"/>
        </w:rPr>
      </w:pPr>
      <w:r w:rsidRPr="008A6CA1">
        <w:rPr>
          <w:rFonts w:hAnsi="ＭＳ ゴシック" w:cs="ＭＳ 明朝" w:hint="eastAsia"/>
          <w:kern w:val="0"/>
          <w:szCs w:val="24"/>
        </w:rPr>
        <w:t>（３）セイヨウオオマルハナバチの飼養等施設の適切な管理</w:t>
      </w:r>
    </w:p>
    <w:p w14:paraId="5C53DD62" w14:textId="686A7743" w:rsidR="008D643F" w:rsidRPr="008A6CA1" w:rsidRDefault="006C28AE" w:rsidP="006C28AE">
      <w:pPr>
        <w:ind w:leftChars="177" w:left="422" w:firstLineChars="117" w:firstLine="279"/>
        <w:jc w:val="left"/>
        <w:rPr>
          <w:rFonts w:hAnsi="ＭＳ ゴシック"/>
          <w:szCs w:val="24"/>
        </w:rPr>
      </w:pPr>
      <w:r w:rsidRPr="008A6CA1">
        <w:rPr>
          <w:rFonts w:hAnsi="ＭＳ ゴシック" w:cs="ＭＳ 明朝" w:hint="eastAsia"/>
          <w:kern w:val="0"/>
          <w:szCs w:val="24"/>
        </w:rPr>
        <w:t>特定外来生物に指定されているセイヨウオオマルハナバチの飼養等施設の適切な管理を徹底するため、セイヨウオオマルハナバチを飼養する支援対象者及び事業参加者等は、「セイヨウオオマルハナバチの飼養等施設の適切な管理の徹底について（平成</w:t>
      </w:r>
      <w:r w:rsidRPr="008A6CA1">
        <w:rPr>
          <w:rFonts w:hAnsi="ＭＳ ゴシック" w:cs="ＭＳ 明朝"/>
          <w:kern w:val="0"/>
          <w:szCs w:val="24"/>
        </w:rPr>
        <w:t>24</w:t>
      </w:r>
      <w:r w:rsidRPr="008A6CA1">
        <w:rPr>
          <w:rFonts w:hAnsi="ＭＳ ゴシック" w:cs="ＭＳ 明朝" w:hint="eastAsia"/>
          <w:kern w:val="0"/>
          <w:szCs w:val="24"/>
        </w:rPr>
        <w:t>年</w:t>
      </w:r>
      <w:r w:rsidRPr="008A6CA1">
        <w:rPr>
          <w:rFonts w:hAnsi="ＭＳ ゴシック" w:cs="ＭＳ 明朝"/>
          <w:kern w:val="0"/>
          <w:szCs w:val="24"/>
        </w:rPr>
        <w:t>12</w:t>
      </w:r>
      <w:r w:rsidRPr="008A6CA1">
        <w:rPr>
          <w:rFonts w:hAnsi="ＭＳ ゴシック" w:cs="ＭＳ 明朝" w:hint="eastAsia"/>
          <w:kern w:val="0"/>
          <w:szCs w:val="24"/>
        </w:rPr>
        <w:t>月</w:t>
      </w:r>
      <w:r w:rsidRPr="008A6CA1">
        <w:rPr>
          <w:rFonts w:hAnsi="ＭＳ ゴシック" w:cs="ＭＳ 明朝"/>
          <w:kern w:val="0"/>
          <w:szCs w:val="24"/>
        </w:rPr>
        <w:t>21</w:t>
      </w:r>
      <w:r w:rsidRPr="008A6CA1">
        <w:rPr>
          <w:rFonts w:hAnsi="ＭＳ ゴシック" w:cs="ＭＳ 明朝" w:hint="eastAsia"/>
          <w:kern w:val="0"/>
          <w:szCs w:val="24"/>
        </w:rPr>
        <w:t>日付け</w:t>
      </w:r>
      <w:r w:rsidRPr="008A6CA1">
        <w:rPr>
          <w:rFonts w:hAnsi="ＭＳ ゴシック" w:cs="ＭＳ 明朝"/>
          <w:kern w:val="0"/>
          <w:szCs w:val="24"/>
        </w:rPr>
        <w:t>24</w:t>
      </w:r>
      <w:r w:rsidRPr="008A6CA1">
        <w:rPr>
          <w:rFonts w:hAnsi="ＭＳ ゴシック" w:cs="ＭＳ 明朝" w:hint="eastAsia"/>
          <w:kern w:val="0"/>
          <w:szCs w:val="24"/>
        </w:rPr>
        <w:t>生産第</w:t>
      </w:r>
      <w:r w:rsidRPr="008A6CA1">
        <w:rPr>
          <w:rFonts w:hAnsi="ＭＳ ゴシック" w:cs="ＭＳ 明朝"/>
          <w:kern w:val="0"/>
          <w:szCs w:val="24"/>
        </w:rPr>
        <w:t>2455</w:t>
      </w:r>
      <w:r w:rsidRPr="008A6CA1">
        <w:rPr>
          <w:rFonts w:hAnsi="ＭＳ ゴシック" w:cs="ＭＳ 明朝" w:hint="eastAsia"/>
          <w:kern w:val="0"/>
          <w:szCs w:val="24"/>
        </w:rPr>
        <w:t>号農林水産省生産局農産部園芸作物課長通知）等に基づき、野外への逃亡防止等に万全を期すものとする。</w:t>
      </w:r>
    </w:p>
    <w:p w14:paraId="75EB44BA" w14:textId="77777777" w:rsidR="00813269" w:rsidRPr="008A6CA1" w:rsidRDefault="00813269" w:rsidP="00813269">
      <w:pPr>
        <w:ind w:left="282" w:hangingChars="118" w:hanging="282"/>
        <w:jc w:val="left"/>
        <w:rPr>
          <w:rFonts w:asciiTheme="majorEastAsia" w:eastAsiaTheme="majorEastAsia" w:hAnsiTheme="majorEastAsia"/>
        </w:rPr>
      </w:pPr>
      <w:r w:rsidRPr="008A6CA1">
        <w:rPr>
          <w:rFonts w:asciiTheme="majorEastAsia" w:eastAsiaTheme="majorEastAsia" w:hAnsiTheme="majorEastAsia" w:hint="eastAsia"/>
        </w:rPr>
        <w:t>（４）</w:t>
      </w:r>
      <w:r w:rsidRPr="008A6CA1">
        <w:rPr>
          <w:rFonts w:asciiTheme="majorEastAsia" w:eastAsiaTheme="majorEastAsia" w:hAnsiTheme="majorEastAsia"/>
        </w:rPr>
        <w:t>環境負荷低減のクロスコンプライアンス</w:t>
      </w:r>
    </w:p>
    <w:p w14:paraId="5DB87B58" w14:textId="77777777" w:rsidR="00813269" w:rsidRPr="008A6CA1" w:rsidRDefault="00813269" w:rsidP="00813269">
      <w:pPr>
        <w:ind w:leftChars="200" w:left="706" w:hangingChars="96" w:hanging="229"/>
        <w:jc w:val="left"/>
        <w:rPr>
          <w:rFonts w:asciiTheme="majorEastAsia" w:eastAsiaTheme="majorEastAsia" w:hAnsiTheme="majorEastAsia"/>
        </w:rPr>
      </w:pPr>
      <w:r w:rsidRPr="008A6CA1">
        <w:rPr>
          <w:rFonts w:asciiTheme="majorEastAsia" w:eastAsiaTheme="majorEastAsia" w:hAnsiTheme="majorEastAsia" w:hint="eastAsia"/>
        </w:rPr>
        <w:t xml:space="preserve">ア　</w:t>
      </w:r>
      <w:r w:rsidRPr="008A6CA1">
        <w:rPr>
          <w:rFonts w:asciiTheme="majorEastAsia" w:eastAsiaTheme="majorEastAsia" w:hAnsiTheme="majorEastAsia"/>
        </w:rPr>
        <w:t>事業参加者は、環境負荷低減のクロスコンプライアンスチェックシート（農業経営体向け）別紙様式第１４－１号に記載された各取組について、事業実施期間中に実施する旨をチェックした上で、当該チェックシートを支援対象者に提出するもの</w:t>
      </w:r>
      <w:r w:rsidRPr="008A6CA1">
        <w:rPr>
          <w:rFonts w:asciiTheme="majorEastAsia" w:eastAsiaTheme="majorEastAsia" w:hAnsiTheme="majorEastAsia"/>
        </w:rPr>
        <w:lastRenderedPageBreak/>
        <w:t>とする。</w:t>
      </w:r>
    </w:p>
    <w:p w14:paraId="0960CED7" w14:textId="77777777" w:rsidR="00813269" w:rsidRPr="008A6CA1" w:rsidRDefault="00813269" w:rsidP="00813269">
      <w:pPr>
        <w:overflowPunct w:val="0"/>
        <w:spacing w:line="305" w:lineRule="exact"/>
        <w:ind w:leftChars="296" w:left="706" w:firstLineChars="58" w:firstLine="138"/>
        <w:textAlignment w:val="baseline"/>
        <w:rPr>
          <w:rFonts w:asciiTheme="majorEastAsia" w:eastAsiaTheme="majorEastAsia" w:hAnsiTheme="majorEastAsia" w:cs="ＭＳ 明朝"/>
          <w:kern w:val="0"/>
          <w:szCs w:val="24"/>
        </w:rPr>
      </w:pPr>
      <w:r w:rsidRPr="008A6CA1">
        <w:rPr>
          <w:rFonts w:asciiTheme="majorEastAsia" w:eastAsiaTheme="majorEastAsia" w:hAnsiTheme="majorEastAsia" w:cs="ＭＳ 明朝"/>
          <w:kern w:val="0"/>
          <w:szCs w:val="24"/>
        </w:rPr>
        <w:t>また、実績報告の際には、当該チェックシートに記載された各取組について、事業実施期間中に実施したか否かがチェックされた当該チェックシートを、実績報告と併せ、</w:t>
      </w:r>
      <w:r w:rsidRPr="008A6CA1">
        <w:rPr>
          <w:rFonts w:asciiTheme="majorEastAsia" w:eastAsiaTheme="majorEastAsia" w:hAnsiTheme="majorEastAsia"/>
        </w:rPr>
        <w:t>支援対象者に提出</w:t>
      </w:r>
      <w:r w:rsidRPr="008A6CA1">
        <w:rPr>
          <w:rFonts w:asciiTheme="majorEastAsia" w:eastAsiaTheme="majorEastAsia" w:hAnsiTheme="majorEastAsia" w:cs="ＭＳ 明朝"/>
          <w:kern w:val="0"/>
          <w:szCs w:val="24"/>
        </w:rPr>
        <w:t>するものとする。</w:t>
      </w:r>
    </w:p>
    <w:p w14:paraId="61EBC8D9" w14:textId="637F95C5" w:rsidR="00813269" w:rsidRPr="008A6CA1" w:rsidRDefault="00813269" w:rsidP="00813269">
      <w:pPr>
        <w:ind w:leftChars="179" w:left="706" w:hangingChars="117" w:hanging="279"/>
        <w:jc w:val="left"/>
        <w:rPr>
          <w:rFonts w:asciiTheme="majorEastAsia" w:eastAsiaTheme="majorEastAsia" w:hAnsiTheme="majorEastAsia"/>
        </w:rPr>
      </w:pPr>
      <w:r w:rsidRPr="008A6CA1">
        <w:rPr>
          <w:rFonts w:asciiTheme="majorEastAsia" w:eastAsiaTheme="majorEastAsia" w:hAnsiTheme="majorEastAsia" w:hint="eastAsia"/>
        </w:rPr>
        <w:t xml:space="preserve">イ　</w:t>
      </w:r>
      <w:r w:rsidRPr="008A6CA1">
        <w:rPr>
          <w:rFonts w:asciiTheme="majorEastAsia" w:eastAsiaTheme="majorEastAsia" w:hAnsiTheme="majorEastAsia"/>
        </w:rPr>
        <w:t>支援対象者は、事業参加者から当該チェックシートを収集し、</w:t>
      </w:r>
      <w:r w:rsidRPr="008A6CA1">
        <w:rPr>
          <w:rFonts w:asciiTheme="majorEastAsia" w:eastAsiaTheme="majorEastAsia" w:hAnsiTheme="majorEastAsia" w:cs="ＭＳ 明朝"/>
        </w:rPr>
        <w:t>事業申請及び実績報告を</w:t>
      </w:r>
      <w:r w:rsidRPr="008A6CA1">
        <w:rPr>
          <w:rFonts w:asciiTheme="majorEastAsia" w:eastAsiaTheme="majorEastAsia" w:hAnsiTheme="majorEastAsia"/>
        </w:rPr>
        <w:t>行う際に</w:t>
      </w:r>
      <w:r w:rsidR="00694260" w:rsidRPr="008A6CA1">
        <w:rPr>
          <w:rFonts w:asciiTheme="majorEastAsia" w:eastAsiaTheme="majorEastAsia" w:hAnsiTheme="majorEastAsia" w:hint="eastAsia"/>
        </w:rPr>
        <w:t>、</w:t>
      </w:r>
      <w:r w:rsidRPr="008A6CA1">
        <w:rPr>
          <w:rFonts w:asciiTheme="majorEastAsia" w:eastAsiaTheme="majorEastAsia" w:hAnsiTheme="majorEastAsia"/>
        </w:rPr>
        <w:t>事業実施者に提出するものとする。</w:t>
      </w:r>
    </w:p>
    <w:p w14:paraId="2D851642" w14:textId="77777777" w:rsidR="00813269" w:rsidRPr="008A6CA1" w:rsidRDefault="00813269" w:rsidP="00813269">
      <w:pPr>
        <w:overflowPunct w:val="0"/>
        <w:spacing w:line="305" w:lineRule="exact"/>
        <w:ind w:leftChars="230" w:left="549" w:firstLine="2"/>
        <w:rPr>
          <w:rFonts w:asciiTheme="majorEastAsia" w:eastAsiaTheme="majorEastAsia" w:hAnsiTheme="majorEastAsia"/>
        </w:rPr>
      </w:pPr>
      <w:r w:rsidRPr="008A6CA1">
        <w:rPr>
          <w:rFonts w:asciiTheme="majorEastAsia" w:eastAsiaTheme="majorEastAsia" w:hAnsiTheme="majorEastAsia"/>
        </w:rPr>
        <w:t>なお、事業参加者が複数の場合、支援対象者が事業参加者全員から当該チェックシートを収集した上で、</w:t>
      </w:r>
      <w:r w:rsidRPr="008A6CA1">
        <w:rPr>
          <w:rFonts w:asciiTheme="majorEastAsia" w:eastAsiaTheme="majorEastAsia" w:hAnsiTheme="majorEastAsia" w:cs="ＭＳ 明朝"/>
        </w:rPr>
        <w:t>事業申請の際に</w:t>
      </w:r>
      <w:r w:rsidRPr="008A6CA1">
        <w:rPr>
          <w:rFonts w:asciiTheme="majorEastAsia" w:eastAsiaTheme="majorEastAsia" w:hAnsiTheme="majorEastAsia"/>
        </w:rPr>
        <w:t>別紙様式第１</w:t>
      </w:r>
      <w:r w:rsidRPr="008A6CA1">
        <w:rPr>
          <w:rFonts w:asciiTheme="majorEastAsia" w:eastAsiaTheme="majorEastAsia" w:hAnsiTheme="majorEastAsia" w:hint="eastAsia"/>
        </w:rPr>
        <w:t>４</w:t>
      </w:r>
      <w:r w:rsidRPr="008A6CA1">
        <w:rPr>
          <w:rFonts w:asciiTheme="majorEastAsia" w:eastAsiaTheme="majorEastAsia" w:hAnsiTheme="majorEastAsia"/>
        </w:rPr>
        <w:t>－</w:t>
      </w:r>
      <w:r w:rsidRPr="008A6CA1">
        <w:rPr>
          <w:rFonts w:asciiTheme="majorEastAsia" w:eastAsiaTheme="majorEastAsia" w:hAnsiTheme="majorEastAsia" w:hint="eastAsia"/>
        </w:rPr>
        <w:t>２</w:t>
      </w:r>
      <w:r w:rsidRPr="008A6CA1">
        <w:rPr>
          <w:rFonts w:asciiTheme="majorEastAsia" w:eastAsiaTheme="majorEastAsia" w:hAnsiTheme="majorEastAsia"/>
        </w:rPr>
        <w:t>号により環境負荷低減のクロスコンプライアンスチェックシート実施者リスト（以下「実施者リスト」という。）を作成し、事業実施者に提出するとともに、当該チェックシートを保管すること。</w:t>
      </w:r>
    </w:p>
    <w:p w14:paraId="65B3AB41" w14:textId="77777777" w:rsidR="00813269" w:rsidRPr="008A6CA1" w:rsidRDefault="00813269" w:rsidP="00813269">
      <w:pPr>
        <w:overflowPunct w:val="0"/>
        <w:spacing w:line="305" w:lineRule="exact"/>
        <w:ind w:leftChars="230" w:left="549" w:firstLineChars="50" w:firstLine="119"/>
        <w:rPr>
          <w:rFonts w:asciiTheme="majorEastAsia" w:eastAsiaTheme="majorEastAsia" w:hAnsiTheme="majorEastAsia" w:cs="ＭＳ 明朝"/>
          <w:kern w:val="0"/>
          <w:szCs w:val="24"/>
        </w:rPr>
      </w:pPr>
      <w:r w:rsidRPr="008A6CA1">
        <w:rPr>
          <w:rFonts w:asciiTheme="majorEastAsia" w:eastAsiaTheme="majorEastAsia" w:hAnsiTheme="majorEastAsia" w:cs="ＭＳ 明朝"/>
          <w:kern w:val="0"/>
          <w:szCs w:val="24"/>
        </w:rPr>
        <w:t>また、実績報告の際には、実施者リストに事業実施期間中に実施したか否かをチェックし、事業実施者に提出するとともに、当該チェックシートを保管すること。</w:t>
      </w:r>
    </w:p>
    <w:p w14:paraId="38BDCF2E" w14:textId="77777777" w:rsidR="00813269" w:rsidRPr="008A6CA1" w:rsidRDefault="00813269" w:rsidP="00813269">
      <w:pPr>
        <w:overflowPunct w:val="0"/>
        <w:spacing w:line="305" w:lineRule="exact"/>
        <w:ind w:leftChars="230" w:left="549" w:firstLine="2"/>
        <w:textAlignment w:val="baseline"/>
        <w:rPr>
          <w:rFonts w:asciiTheme="majorEastAsia" w:eastAsiaTheme="majorEastAsia" w:hAnsiTheme="majorEastAsia" w:cs="ＭＳ 明朝"/>
          <w:kern w:val="0"/>
          <w:szCs w:val="24"/>
        </w:rPr>
      </w:pPr>
      <w:r w:rsidRPr="008A6CA1">
        <w:rPr>
          <w:rFonts w:asciiTheme="majorEastAsia" w:eastAsiaTheme="majorEastAsia" w:hAnsiTheme="majorEastAsia" w:cs="ＭＳ 明朝"/>
          <w:kern w:val="0"/>
          <w:szCs w:val="24"/>
        </w:rPr>
        <w:t xml:space="preserve">　なお、環境負荷低減チェックシートを提出した者から抽出して、農林水産省等の職員が実際に環境負荷低減の取組をしたかどうか確認を行うものとする。</w:t>
      </w:r>
    </w:p>
    <w:p w14:paraId="7379CA29" w14:textId="77777777" w:rsidR="006C28AE" w:rsidRPr="008A6CA1" w:rsidRDefault="006C28AE" w:rsidP="006C28AE">
      <w:pPr>
        <w:ind w:left="282" w:hangingChars="118" w:hanging="282"/>
        <w:jc w:val="left"/>
        <w:rPr>
          <w:rFonts w:asciiTheme="majorEastAsia" w:eastAsiaTheme="majorEastAsia" w:hAnsiTheme="majorEastAsia"/>
        </w:rPr>
      </w:pPr>
    </w:p>
    <w:p w14:paraId="224D7C9C" w14:textId="77777777" w:rsidR="006C28AE" w:rsidRPr="008A6CA1" w:rsidRDefault="006C28AE" w:rsidP="006C28AE">
      <w:pPr>
        <w:ind w:left="282" w:hangingChars="118" w:hanging="282"/>
        <w:jc w:val="left"/>
        <w:rPr>
          <w:rFonts w:asciiTheme="majorEastAsia" w:eastAsiaTheme="majorEastAsia" w:hAnsiTheme="majorEastAsia"/>
        </w:rPr>
      </w:pPr>
      <w:r w:rsidRPr="008A6CA1">
        <w:rPr>
          <w:rFonts w:asciiTheme="majorEastAsia" w:eastAsiaTheme="majorEastAsia" w:hAnsiTheme="majorEastAsia" w:hint="eastAsia"/>
        </w:rPr>
        <w:t>（その他）</w:t>
      </w:r>
    </w:p>
    <w:p w14:paraId="11B22DF0" w14:textId="77777777" w:rsidR="006C28AE" w:rsidRPr="008A6CA1" w:rsidRDefault="006C28AE" w:rsidP="006C28AE">
      <w:pPr>
        <w:ind w:left="282" w:hangingChars="118" w:hanging="282"/>
        <w:jc w:val="left"/>
        <w:rPr>
          <w:rFonts w:asciiTheme="majorEastAsia" w:eastAsiaTheme="majorEastAsia" w:hAnsiTheme="majorEastAsia"/>
        </w:rPr>
      </w:pPr>
      <w:r w:rsidRPr="008A6CA1">
        <w:rPr>
          <w:rFonts w:asciiTheme="majorEastAsia" w:eastAsiaTheme="majorEastAsia" w:hAnsiTheme="majorEastAsia" w:hint="eastAsia"/>
        </w:rPr>
        <w:t>第２５条　本業務方法書に定めるもののほか、協議会は、必要に応じて、対策に係る業務の方法についての細部の事項について、協議会長の承認を経て、別に定めることができる。</w:t>
      </w:r>
    </w:p>
    <w:p w14:paraId="7B990BAD" w14:textId="77777777" w:rsidR="006C28AE" w:rsidRPr="008A6CA1" w:rsidRDefault="006C28AE" w:rsidP="006C28AE">
      <w:pPr>
        <w:jc w:val="left"/>
      </w:pPr>
    </w:p>
    <w:p w14:paraId="17941AC6" w14:textId="77777777" w:rsidR="00F16CD6" w:rsidRPr="008A6CA1" w:rsidRDefault="00F16CD6" w:rsidP="006C28AE">
      <w:pPr>
        <w:jc w:val="left"/>
      </w:pPr>
    </w:p>
    <w:p w14:paraId="19D1FCD7" w14:textId="77777777" w:rsidR="00F16CD6" w:rsidRPr="008A6CA1" w:rsidRDefault="00F16CD6" w:rsidP="00F16CD6">
      <w:pPr>
        <w:jc w:val="left"/>
      </w:pPr>
      <w:r w:rsidRPr="008A6CA1">
        <w:rPr>
          <w:rFonts w:hint="eastAsia"/>
        </w:rPr>
        <w:t>附則</w:t>
      </w:r>
    </w:p>
    <w:p w14:paraId="27DD7509" w14:textId="77777777" w:rsidR="00F16CD6" w:rsidRPr="008A6CA1" w:rsidRDefault="00F16CD6" w:rsidP="00F16CD6">
      <w:pPr>
        <w:jc w:val="left"/>
      </w:pPr>
      <w:r w:rsidRPr="008A6CA1">
        <w:rPr>
          <w:rFonts w:hint="eastAsia"/>
        </w:rPr>
        <w:t>１　この業務方法書の変更は、令和元年５月３０日（事業主体の承認を受けた日）から施行することとし、令和元年５月１日から適用する。</w:t>
      </w:r>
    </w:p>
    <w:p w14:paraId="75DFA532" w14:textId="77777777" w:rsidR="00F16CD6" w:rsidRPr="008A6CA1" w:rsidRDefault="00F16CD6" w:rsidP="00F16CD6">
      <w:pPr>
        <w:jc w:val="left"/>
      </w:pPr>
      <w:r w:rsidRPr="008A6CA1">
        <w:rPr>
          <w:rFonts w:hint="eastAsia"/>
        </w:rPr>
        <w:t>２　変更前の業務方法書に基づく事業については、なお従前の例による。</w:t>
      </w:r>
    </w:p>
    <w:p w14:paraId="1FD16195" w14:textId="77777777" w:rsidR="00F16CD6" w:rsidRPr="008A6CA1" w:rsidRDefault="00F16CD6" w:rsidP="00F16CD6">
      <w:pPr>
        <w:jc w:val="left"/>
      </w:pPr>
    </w:p>
    <w:p w14:paraId="3E9952B1" w14:textId="77777777" w:rsidR="00F16CD6" w:rsidRPr="008A6CA1" w:rsidRDefault="00F16CD6" w:rsidP="00F16CD6">
      <w:pPr>
        <w:jc w:val="left"/>
      </w:pPr>
      <w:r w:rsidRPr="008A6CA1">
        <w:rPr>
          <w:rFonts w:hint="eastAsia"/>
        </w:rPr>
        <w:t xml:space="preserve">附則　</w:t>
      </w:r>
    </w:p>
    <w:p w14:paraId="1B0627AB" w14:textId="77777777" w:rsidR="00F16CD6" w:rsidRPr="008A6CA1" w:rsidRDefault="00F16CD6" w:rsidP="00F16CD6">
      <w:pPr>
        <w:jc w:val="left"/>
      </w:pPr>
      <w:r w:rsidRPr="008A6CA1">
        <w:rPr>
          <w:rFonts w:hint="eastAsia"/>
        </w:rPr>
        <w:t>１　この業務方法書の変更は、令和２年１月６日（事業主体の承認を受けた日）から施行する。</w:t>
      </w:r>
    </w:p>
    <w:p w14:paraId="562C9D04" w14:textId="77777777" w:rsidR="00F16CD6" w:rsidRPr="008A6CA1" w:rsidRDefault="00F16CD6" w:rsidP="00F16CD6">
      <w:pPr>
        <w:jc w:val="left"/>
      </w:pPr>
      <w:r w:rsidRPr="008A6CA1">
        <w:rPr>
          <w:rFonts w:hint="eastAsia"/>
        </w:rPr>
        <w:t>２　変更前の業務方法書に基づく事業については、なお従前の例による。</w:t>
      </w:r>
    </w:p>
    <w:p w14:paraId="089090C0" w14:textId="77777777" w:rsidR="00F16CD6" w:rsidRPr="008A6CA1" w:rsidRDefault="00F16CD6" w:rsidP="00F16CD6">
      <w:pPr>
        <w:jc w:val="left"/>
      </w:pPr>
    </w:p>
    <w:p w14:paraId="2D0DD79D" w14:textId="77777777" w:rsidR="00F16CD6" w:rsidRPr="008A6CA1" w:rsidRDefault="00F16CD6" w:rsidP="00F16CD6">
      <w:pPr>
        <w:jc w:val="left"/>
      </w:pPr>
      <w:r w:rsidRPr="008A6CA1">
        <w:rPr>
          <w:rFonts w:hint="eastAsia"/>
        </w:rPr>
        <w:t xml:space="preserve">附則　</w:t>
      </w:r>
    </w:p>
    <w:p w14:paraId="07156EEA" w14:textId="77777777" w:rsidR="00F16CD6" w:rsidRPr="008A6CA1" w:rsidRDefault="00F16CD6" w:rsidP="00F16CD6">
      <w:pPr>
        <w:jc w:val="left"/>
      </w:pPr>
      <w:r w:rsidRPr="008A6CA1">
        <w:rPr>
          <w:rFonts w:hint="eastAsia"/>
        </w:rPr>
        <w:t>１　この業務方法書の変更は、令和２年２月２７日（事業主体の承認を受けた日）から施行する。</w:t>
      </w:r>
    </w:p>
    <w:p w14:paraId="5C4CC86B" w14:textId="77777777" w:rsidR="00F16CD6" w:rsidRPr="008A6CA1" w:rsidRDefault="00F16CD6" w:rsidP="00F16CD6">
      <w:pPr>
        <w:jc w:val="left"/>
      </w:pPr>
      <w:r w:rsidRPr="008A6CA1">
        <w:rPr>
          <w:rFonts w:hint="eastAsia"/>
        </w:rPr>
        <w:t>２　変更前の業務方法書に基づく事業については、なお従前の例による。</w:t>
      </w:r>
    </w:p>
    <w:p w14:paraId="08B1A0AB" w14:textId="77777777" w:rsidR="00F16CD6" w:rsidRPr="008A6CA1" w:rsidRDefault="00F16CD6" w:rsidP="00F16CD6">
      <w:pPr>
        <w:jc w:val="left"/>
      </w:pPr>
    </w:p>
    <w:p w14:paraId="216D73E6" w14:textId="77777777" w:rsidR="00F16CD6" w:rsidRPr="008A6CA1" w:rsidRDefault="00F16CD6" w:rsidP="00F16CD6">
      <w:pPr>
        <w:jc w:val="left"/>
      </w:pPr>
      <w:r w:rsidRPr="008A6CA1">
        <w:rPr>
          <w:rFonts w:hint="eastAsia"/>
        </w:rPr>
        <w:t xml:space="preserve">附則　</w:t>
      </w:r>
    </w:p>
    <w:p w14:paraId="7F0405BC" w14:textId="77777777" w:rsidR="00F16CD6" w:rsidRPr="008A6CA1" w:rsidRDefault="00F16CD6" w:rsidP="00F16CD6">
      <w:pPr>
        <w:jc w:val="left"/>
      </w:pPr>
      <w:r w:rsidRPr="008A6CA1">
        <w:rPr>
          <w:rFonts w:hint="eastAsia"/>
        </w:rPr>
        <w:t>１　この業務方法書の変更は、令和３年２月１８日（事業主体の承認を受けた日）から施行する。</w:t>
      </w:r>
    </w:p>
    <w:p w14:paraId="585CEC90" w14:textId="77777777" w:rsidR="00F16CD6" w:rsidRPr="008A6CA1" w:rsidRDefault="00F16CD6" w:rsidP="00F16CD6">
      <w:pPr>
        <w:jc w:val="left"/>
      </w:pPr>
      <w:r w:rsidRPr="008A6CA1">
        <w:rPr>
          <w:rFonts w:hint="eastAsia"/>
        </w:rPr>
        <w:t>２　変更前の業務方法書に基づく事業については、なお従前の例による。</w:t>
      </w:r>
    </w:p>
    <w:p w14:paraId="7FEC4679" w14:textId="77777777" w:rsidR="00F16CD6" w:rsidRPr="008A6CA1" w:rsidRDefault="00F16CD6" w:rsidP="00F16CD6">
      <w:pPr>
        <w:jc w:val="left"/>
      </w:pPr>
    </w:p>
    <w:p w14:paraId="26587AF5" w14:textId="77777777" w:rsidR="00F16CD6" w:rsidRPr="008A6CA1" w:rsidRDefault="00F16CD6" w:rsidP="00F16CD6">
      <w:pPr>
        <w:jc w:val="left"/>
      </w:pPr>
      <w:r w:rsidRPr="008A6CA1">
        <w:rPr>
          <w:rFonts w:hint="eastAsia"/>
        </w:rPr>
        <w:t>附則</w:t>
      </w:r>
    </w:p>
    <w:p w14:paraId="2B71CB2B" w14:textId="77777777" w:rsidR="00F16CD6" w:rsidRPr="008A6CA1" w:rsidRDefault="00F16CD6" w:rsidP="00F16CD6">
      <w:pPr>
        <w:jc w:val="left"/>
      </w:pPr>
      <w:r w:rsidRPr="008A6CA1">
        <w:rPr>
          <w:rFonts w:hint="eastAsia"/>
        </w:rPr>
        <w:lastRenderedPageBreak/>
        <w:t>１　この業務方法書の変更は、令和４年５月２７日（事業主体の承認を受けた日）から施行する。</w:t>
      </w:r>
    </w:p>
    <w:p w14:paraId="478BF302" w14:textId="77777777" w:rsidR="00F16CD6" w:rsidRPr="008A6CA1" w:rsidRDefault="00F16CD6" w:rsidP="00F16CD6">
      <w:pPr>
        <w:jc w:val="left"/>
      </w:pPr>
      <w:r w:rsidRPr="008A6CA1">
        <w:rPr>
          <w:rFonts w:hint="eastAsia"/>
        </w:rPr>
        <w:t>２　変更前の業務方法書に基づく事業については、なお従前の例による。</w:t>
      </w:r>
    </w:p>
    <w:p w14:paraId="5EF66B04" w14:textId="77777777" w:rsidR="00F16CD6" w:rsidRPr="008A6CA1" w:rsidRDefault="00F16CD6" w:rsidP="00F16CD6">
      <w:pPr>
        <w:jc w:val="left"/>
      </w:pPr>
    </w:p>
    <w:p w14:paraId="2E7469BF" w14:textId="77777777" w:rsidR="00F16CD6" w:rsidRPr="008A6CA1" w:rsidRDefault="00F16CD6" w:rsidP="00F16CD6">
      <w:pPr>
        <w:jc w:val="left"/>
      </w:pPr>
      <w:r w:rsidRPr="008A6CA1">
        <w:rPr>
          <w:rFonts w:hint="eastAsia"/>
        </w:rPr>
        <w:t>附則</w:t>
      </w:r>
    </w:p>
    <w:p w14:paraId="43099070" w14:textId="77777777" w:rsidR="00F16CD6" w:rsidRPr="008A6CA1" w:rsidRDefault="00F16CD6" w:rsidP="00F16CD6">
      <w:pPr>
        <w:jc w:val="left"/>
      </w:pPr>
      <w:r w:rsidRPr="008A6CA1">
        <w:rPr>
          <w:rFonts w:hint="eastAsia"/>
        </w:rPr>
        <w:t>１　この業務方法書の変更は、令和４年１２月１３日（事業主体の承認を受けた日）から施行する。</w:t>
      </w:r>
    </w:p>
    <w:p w14:paraId="60F70089" w14:textId="77777777" w:rsidR="00F16CD6" w:rsidRPr="008A6CA1" w:rsidRDefault="00F16CD6" w:rsidP="00F16CD6">
      <w:pPr>
        <w:jc w:val="left"/>
      </w:pPr>
      <w:r w:rsidRPr="008A6CA1">
        <w:rPr>
          <w:rFonts w:hint="eastAsia"/>
        </w:rPr>
        <w:t>２　変更前の業務方法書に基づく事業については、なお従前の例による。</w:t>
      </w:r>
    </w:p>
    <w:p w14:paraId="7EDC7E87" w14:textId="77777777" w:rsidR="00F16CD6" w:rsidRPr="008A6CA1" w:rsidRDefault="00F16CD6" w:rsidP="00F16CD6">
      <w:pPr>
        <w:jc w:val="left"/>
      </w:pPr>
    </w:p>
    <w:p w14:paraId="6BEEFD6C" w14:textId="77777777" w:rsidR="00F16CD6" w:rsidRPr="008A6CA1" w:rsidRDefault="00F16CD6" w:rsidP="00F16CD6">
      <w:pPr>
        <w:jc w:val="left"/>
      </w:pPr>
      <w:r w:rsidRPr="008A6CA1">
        <w:rPr>
          <w:rFonts w:hint="eastAsia"/>
        </w:rPr>
        <w:t>附則</w:t>
      </w:r>
    </w:p>
    <w:p w14:paraId="4A7D0627" w14:textId="77777777" w:rsidR="00F16CD6" w:rsidRPr="008A6CA1" w:rsidRDefault="00F16CD6" w:rsidP="00F16CD6">
      <w:pPr>
        <w:jc w:val="left"/>
      </w:pPr>
      <w:r w:rsidRPr="008A6CA1">
        <w:rPr>
          <w:rFonts w:hint="eastAsia"/>
        </w:rPr>
        <w:t>１　この業務方法書の変更は、令和５年５月１７日（事業主体の承認を受けた日）から施行する。</w:t>
      </w:r>
    </w:p>
    <w:p w14:paraId="3961F1FE" w14:textId="77777777" w:rsidR="00F16CD6" w:rsidRPr="008A6CA1" w:rsidRDefault="00F16CD6" w:rsidP="00F16CD6">
      <w:pPr>
        <w:jc w:val="left"/>
      </w:pPr>
      <w:r w:rsidRPr="008A6CA1">
        <w:rPr>
          <w:rFonts w:hint="eastAsia"/>
        </w:rPr>
        <w:t>２　変更前の業務方法書に基づく事業については、なお従前の例による。</w:t>
      </w:r>
    </w:p>
    <w:p w14:paraId="7D8D5F5B" w14:textId="77777777" w:rsidR="00F16CD6" w:rsidRPr="008A6CA1" w:rsidRDefault="00F16CD6" w:rsidP="00F16CD6">
      <w:pPr>
        <w:jc w:val="left"/>
      </w:pPr>
    </w:p>
    <w:p w14:paraId="33902E34" w14:textId="77777777" w:rsidR="00F16CD6" w:rsidRPr="008A6CA1" w:rsidRDefault="00F16CD6" w:rsidP="00F16CD6">
      <w:pPr>
        <w:jc w:val="left"/>
      </w:pPr>
      <w:r w:rsidRPr="008A6CA1">
        <w:rPr>
          <w:rFonts w:hint="eastAsia"/>
        </w:rPr>
        <w:t>附則</w:t>
      </w:r>
    </w:p>
    <w:p w14:paraId="3D495C61" w14:textId="77777777" w:rsidR="00F16CD6" w:rsidRPr="008A6CA1" w:rsidRDefault="00F16CD6" w:rsidP="00F16CD6">
      <w:pPr>
        <w:jc w:val="left"/>
      </w:pPr>
      <w:r w:rsidRPr="008A6CA1">
        <w:rPr>
          <w:rFonts w:hint="eastAsia"/>
        </w:rPr>
        <w:t>１　この業務方法書の変更は、令和６年６月６日（事業主体の承認を受けた日）から施行する。</w:t>
      </w:r>
    </w:p>
    <w:p w14:paraId="4269C6C3" w14:textId="77777777" w:rsidR="00F16CD6" w:rsidRPr="008A6CA1" w:rsidRDefault="00F16CD6" w:rsidP="00F16CD6">
      <w:pPr>
        <w:jc w:val="left"/>
      </w:pPr>
      <w:r w:rsidRPr="008A6CA1">
        <w:rPr>
          <w:rFonts w:hint="eastAsia"/>
        </w:rPr>
        <w:t>２　変更前の業務方法書に基づく事業については、なお従前の例による。</w:t>
      </w:r>
    </w:p>
    <w:p w14:paraId="6EFAF24A" w14:textId="77777777" w:rsidR="00F16CD6" w:rsidRPr="008A6CA1" w:rsidRDefault="00F16CD6" w:rsidP="00F16CD6">
      <w:pPr>
        <w:jc w:val="left"/>
      </w:pPr>
    </w:p>
    <w:p w14:paraId="2C2DFDB7" w14:textId="77777777" w:rsidR="00F16CD6" w:rsidRPr="008A6CA1" w:rsidRDefault="00F16CD6" w:rsidP="00F16CD6">
      <w:pPr>
        <w:jc w:val="left"/>
      </w:pPr>
      <w:r w:rsidRPr="008A6CA1">
        <w:rPr>
          <w:rFonts w:hint="eastAsia"/>
        </w:rPr>
        <w:t>附則</w:t>
      </w:r>
    </w:p>
    <w:p w14:paraId="7B6B20A1" w14:textId="77777777" w:rsidR="00F16CD6" w:rsidRPr="008A6CA1" w:rsidRDefault="00F16CD6" w:rsidP="00F16CD6">
      <w:pPr>
        <w:jc w:val="left"/>
      </w:pPr>
      <w:r w:rsidRPr="008A6CA1">
        <w:rPr>
          <w:rFonts w:hint="eastAsia"/>
        </w:rPr>
        <w:t>１　この業務方法書の変更は、令和６年１１月１２日（事業主体の承認を受けた日）から施行する。</w:t>
      </w:r>
    </w:p>
    <w:p w14:paraId="57CFC7CF" w14:textId="77777777" w:rsidR="00F16CD6" w:rsidRPr="008A6CA1" w:rsidRDefault="00F16CD6" w:rsidP="00F16CD6">
      <w:pPr>
        <w:jc w:val="left"/>
      </w:pPr>
      <w:r w:rsidRPr="008A6CA1">
        <w:rPr>
          <w:rFonts w:hint="eastAsia"/>
        </w:rPr>
        <w:t>２　変更前の業務方法書に基づく事業については、なお従前の例による。</w:t>
      </w:r>
    </w:p>
    <w:p w14:paraId="59312BD6" w14:textId="77777777" w:rsidR="00F16CD6" w:rsidRPr="008A6CA1" w:rsidRDefault="00F16CD6" w:rsidP="00F16CD6">
      <w:pPr>
        <w:jc w:val="left"/>
      </w:pPr>
    </w:p>
    <w:p w14:paraId="4E6B9033" w14:textId="77777777" w:rsidR="00F16CD6" w:rsidRPr="008A6CA1" w:rsidRDefault="00F16CD6" w:rsidP="00F16CD6">
      <w:pPr>
        <w:jc w:val="left"/>
      </w:pPr>
      <w:r w:rsidRPr="008A6CA1">
        <w:rPr>
          <w:rFonts w:hint="eastAsia"/>
        </w:rPr>
        <w:t>附則</w:t>
      </w:r>
    </w:p>
    <w:p w14:paraId="0F87DE1B" w14:textId="53EFAA53" w:rsidR="00F16CD6" w:rsidRPr="008A6CA1" w:rsidRDefault="00F16CD6" w:rsidP="00F16CD6">
      <w:pPr>
        <w:jc w:val="left"/>
      </w:pPr>
      <w:r w:rsidRPr="008A6CA1">
        <w:rPr>
          <w:rFonts w:hint="eastAsia"/>
        </w:rPr>
        <w:t>１　この業務方法書の変更は、令和７年５月１６日（事業主体の承認を受けた日）から施行する。</w:t>
      </w:r>
    </w:p>
    <w:p w14:paraId="6A6062A9" w14:textId="77777777" w:rsidR="00F16CD6" w:rsidRPr="008A6CA1" w:rsidRDefault="00F16CD6" w:rsidP="00F16CD6">
      <w:pPr>
        <w:jc w:val="left"/>
      </w:pPr>
      <w:r w:rsidRPr="008A6CA1">
        <w:rPr>
          <w:rFonts w:hint="eastAsia"/>
        </w:rPr>
        <w:t>２　変更前の業務方法書に基づく事業については、なお従前の例による。</w:t>
      </w:r>
    </w:p>
    <w:p w14:paraId="067A20DD" w14:textId="3E49370F" w:rsidR="00B35924" w:rsidRPr="008A6CA1" w:rsidRDefault="00B35924" w:rsidP="00F16CD6">
      <w:pPr>
        <w:jc w:val="left"/>
      </w:pPr>
    </w:p>
    <w:p w14:paraId="22600819" w14:textId="77777777" w:rsidR="00F16CD6" w:rsidRPr="008A6CA1" w:rsidRDefault="00F16CD6" w:rsidP="00F16CD6">
      <w:pPr>
        <w:jc w:val="left"/>
      </w:pPr>
      <w:r w:rsidRPr="008A6CA1">
        <w:rPr>
          <w:rFonts w:hint="eastAsia"/>
        </w:rPr>
        <w:t>附則</w:t>
      </w:r>
    </w:p>
    <w:p w14:paraId="592371DC" w14:textId="48E5092E" w:rsidR="00F16CD6" w:rsidRPr="008A6CA1" w:rsidRDefault="00F16CD6" w:rsidP="00F16CD6">
      <w:pPr>
        <w:jc w:val="left"/>
      </w:pPr>
      <w:r w:rsidRPr="008A6CA1">
        <w:rPr>
          <w:rFonts w:hint="eastAsia"/>
        </w:rPr>
        <w:t>１　この業務方法書の変更は、令和８年</w:t>
      </w:r>
      <w:r w:rsidR="00882BEF">
        <w:rPr>
          <w:rFonts w:hint="eastAsia"/>
        </w:rPr>
        <w:t>５</w:t>
      </w:r>
      <w:r w:rsidRPr="008A6CA1">
        <w:rPr>
          <w:rFonts w:hint="eastAsia"/>
        </w:rPr>
        <w:t>月</w:t>
      </w:r>
      <w:r w:rsidR="00882BEF">
        <w:rPr>
          <w:rFonts w:hint="eastAsia"/>
        </w:rPr>
        <w:t>２６</w:t>
      </w:r>
      <w:r w:rsidRPr="008A6CA1">
        <w:rPr>
          <w:rFonts w:hint="eastAsia"/>
        </w:rPr>
        <w:t>日（事業主体の承認を受けた日）から施行する。</w:t>
      </w:r>
    </w:p>
    <w:p w14:paraId="3FD3E967" w14:textId="77777777" w:rsidR="00F16CD6" w:rsidRPr="008A6CA1" w:rsidRDefault="00F16CD6" w:rsidP="00F16CD6">
      <w:pPr>
        <w:jc w:val="left"/>
      </w:pPr>
      <w:r w:rsidRPr="008A6CA1">
        <w:rPr>
          <w:rFonts w:hint="eastAsia"/>
        </w:rPr>
        <w:t>２　変更前の業務方法書に基づく事業については、なお従前の例による。</w:t>
      </w:r>
    </w:p>
    <w:p w14:paraId="3C79A948" w14:textId="77777777" w:rsidR="00F16CD6" w:rsidRPr="008A6CA1" w:rsidRDefault="00F16CD6" w:rsidP="00F16CD6">
      <w:pPr>
        <w:jc w:val="left"/>
      </w:pPr>
    </w:p>
    <w:sectPr w:rsidR="00F16CD6" w:rsidRPr="008A6CA1" w:rsidSect="00D4536A">
      <w:pgSz w:w="11906" w:h="16838" w:code="9"/>
      <w:pgMar w:top="1134" w:right="1134" w:bottom="1247" w:left="1134" w:header="624" w:footer="624" w:gutter="0"/>
      <w:cols w:space="425"/>
      <w:titlePg/>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E7E7" w14:textId="77777777" w:rsidR="006176C0" w:rsidRDefault="006176C0" w:rsidP="00504A57">
      <w:r>
        <w:separator/>
      </w:r>
    </w:p>
  </w:endnote>
  <w:endnote w:type="continuationSeparator" w:id="0">
    <w:p w14:paraId="39863DF2" w14:textId="77777777" w:rsidR="006176C0" w:rsidRDefault="006176C0" w:rsidP="00504A57">
      <w:r>
        <w:continuationSeparator/>
      </w:r>
    </w:p>
  </w:endnote>
  <w:endnote w:type="continuationNotice" w:id="1">
    <w:p w14:paraId="101FBBE2" w14:textId="77777777" w:rsidR="006176C0" w:rsidRDefault="00617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9892" w14:textId="77777777" w:rsidR="006176C0" w:rsidRDefault="006176C0" w:rsidP="00504A57">
      <w:r>
        <w:separator/>
      </w:r>
    </w:p>
  </w:footnote>
  <w:footnote w:type="continuationSeparator" w:id="0">
    <w:p w14:paraId="31A296C7" w14:textId="77777777" w:rsidR="006176C0" w:rsidRDefault="006176C0" w:rsidP="00504A57">
      <w:r>
        <w:continuationSeparator/>
      </w:r>
    </w:p>
  </w:footnote>
  <w:footnote w:type="continuationNotice" w:id="1">
    <w:p w14:paraId="369AB8E6" w14:textId="77777777" w:rsidR="006176C0" w:rsidRDefault="006176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7017"/>
    <w:multiLevelType w:val="hybridMultilevel"/>
    <w:tmpl w:val="6A7CA398"/>
    <w:lvl w:ilvl="0" w:tplc="815065E8">
      <w:start w:val="1"/>
      <w:numFmt w:val="aiueoFullWidth"/>
      <w:lvlText w:val="（%1）"/>
      <w:lvlJc w:val="left"/>
      <w:pPr>
        <w:ind w:left="1572" w:hanging="720"/>
      </w:pPr>
      <w:rPr>
        <w:rFonts w:hint="default"/>
        <w:lang w:val="en-US"/>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21441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AE"/>
    <w:rsid w:val="00006777"/>
    <w:rsid w:val="00014F1B"/>
    <w:rsid w:val="00035DB3"/>
    <w:rsid w:val="000374CF"/>
    <w:rsid w:val="00053113"/>
    <w:rsid w:val="0005365C"/>
    <w:rsid w:val="000546E5"/>
    <w:rsid w:val="0006166D"/>
    <w:rsid w:val="00063109"/>
    <w:rsid w:val="00063FBD"/>
    <w:rsid w:val="00091D68"/>
    <w:rsid w:val="000A011D"/>
    <w:rsid w:val="000B1A89"/>
    <w:rsid w:val="000B3091"/>
    <w:rsid w:val="000B328D"/>
    <w:rsid w:val="000B394E"/>
    <w:rsid w:val="000B71F5"/>
    <w:rsid w:val="000C24BE"/>
    <w:rsid w:val="000C2C15"/>
    <w:rsid w:val="000D573E"/>
    <w:rsid w:val="000D6019"/>
    <w:rsid w:val="000E244C"/>
    <w:rsid w:val="000F4C79"/>
    <w:rsid w:val="000F7649"/>
    <w:rsid w:val="00106612"/>
    <w:rsid w:val="0011061A"/>
    <w:rsid w:val="001123DF"/>
    <w:rsid w:val="001130F8"/>
    <w:rsid w:val="001263DC"/>
    <w:rsid w:val="0013318E"/>
    <w:rsid w:val="00134684"/>
    <w:rsid w:val="00137505"/>
    <w:rsid w:val="00153208"/>
    <w:rsid w:val="0016035F"/>
    <w:rsid w:val="00163900"/>
    <w:rsid w:val="00173D90"/>
    <w:rsid w:val="00191846"/>
    <w:rsid w:val="00195FA1"/>
    <w:rsid w:val="001A54EC"/>
    <w:rsid w:val="001A7437"/>
    <w:rsid w:val="001B0B36"/>
    <w:rsid w:val="001B1AE7"/>
    <w:rsid w:val="001B6475"/>
    <w:rsid w:val="001B72BB"/>
    <w:rsid w:val="001B7578"/>
    <w:rsid w:val="001C47F1"/>
    <w:rsid w:val="001C4CA8"/>
    <w:rsid w:val="001D612A"/>
    <w:rsid w:val="001E07FB"/>
    <w:rsid w:val="001E0CA5"/>
    <w:rsid w:val="001E12D2"/>
    <w:rsid w:val="001E26B2"/>
    <w:rsid w:val="001E7164"/>
    <w:rsid w:val="001F1585"/>
    <w:rsid w:val="001F3385"/>
    <w:rsid w:val="0020260C"/>
    <w:rsid w:val="00206492"/>
    <w:rsid w:val="00225C77"/>
    <w:rsid w:val="00226DDB"/>
    <w:rsid w:val="00250BBD"/>
    <w:rsid w:val="00252CF5"/>
    <w:rsid w:val="002642B0"/>
    <w:rsid w:val="002660B1"/>
    <w:rsid w:val="0027228A"/>
    <w:rsid w:val="00276B48"/>
    <w:rsid w:val="00276B59"/>
    <w:rsid w:val="002815CD"/>
    <w:rsid w:val="002A1F10"/>
    <w:rsid w:val="002A280E"/>
    <w:rsid w:val="002A3390"/>
    <w:rsid w:val="002B780B"/>
    <w:rsid w:val="002D7249"/>
    <w:rsid w:val="002F394F"/>
    <w:rsid w:val="003007F2"/>
    <w:rsid w:val="003049D5"/>
    <w:rsid w:val="00321360"/>
    <w:rsid w:val="003257AB"/>
    <w:rsid w:val="00337D9C"/>
    <w:rsid w:val="00341D6D"/>
    <w:rsid w:val="00341F8F"/>
    <w:rsid w:val="00345A07"/>
    <w:rsid w:val="00350B22"/>
    <w:rsid w:val="0035113C"/>
    <w:rsid w:val="00360D32"/>
    <w:rsid w:val="00363F6B"/>
    <w:rsid w:val="00370ED4"/>
    <w:rsid w:val="00380FAC"/>
    <w:rsid w:val="00386B4F"/>
    <w:rsid w:val="00392E77"/>
    <w:rsid w:val="003A356C"/>
    <w:rsid w:val="003A4B01"/>
    <w:rsid w:val="003A51E1"/>
    <w:rsid w:val="003A55AB"/>
    <w:rsid w:val="003B373D"/>
    <w:rsid w:val="003D044E"/>
    <w:rsid w:val="003D17BD"/>
    <w:rsid w:val="003E1490"/>
    <w:rsid w:val="003F2748"/>
    <w:rsid w:val="00404D48"/>
    <w:rsid w:val="00405540"/>
    <w:rsid w:val="004153B7"/>
    <w:rsid w:val="00415C0D"/>
    <w:rsid w:val="004161DD"/>
    <w:rsid w:val="00422233"/>
    <w:rsid w:val="00422405"/>
    <w:rsid w:val="00423EA3"/>
    <w:rsid w:val="0042685F"/>
    <w:rsid w:val="00430033"/>
    <w:rsid w:val="00436FAC"/>
    <w:rsid w:val="00454798"/>
    <w:rsid w:val="004552B0"/>
    <w:rsid w:val="004649BF"/>
    <w:rsid w:val="00484DCC"/>
    <w:rsid w:val="0048628F"/>
    <w:rsid w:val="00491090"/>
    <w:rsid w:val="00495986"/>
    <w:rsid w:val="004B3F2D"/>
    <w:rsid w:val="004C0E89"/>
    <w:rsid w:val="004C3175"/>
    <w:rsid w:val="004D159A"/>
    <w:rsid w:val="004D1B81"/>
    <w:rsid w:val="004D5BA1"/>
    <w:rsid w:val="004E637C"/>
    <w:rsid w:val="004E640E"/>
    <w:rsid w:val="004E6BEB"/>
    <w:rsid w:val="004F3686"/>
    <w:rsid w:val="004F57EE"/>
    <w:rsid w:val="00504A57"/>
    <w:rsid w:val="00510392"/>
    <w:rsid w:val="00510EDF"/>
    <w:rsid w:val="00512C53"/>
    <w:rsid w:val="00517CF9"/>
    <w:rsid w:val="00522B0A"/>
    <w:rsid w:val="005243DD"/>
    <w:rsid w:val="00524F12"/>
    <w:rsid w:val="00537FCD"/>
    <w:rsid w:val="0057367D"/>
    <w:rsid w:val="0059466A"/>
    <w:rsid w:val="005A2A37"/>
    <w:rsid w:val="005A3DFD"/>
    <w:rsid w:val="005A7BB8"/>
    <w:rsid w:val="005B03CD"/>
    <w:rsid w:val="005B5BFA"/>
    <w:rsid w:val="005B786A"/>
    <w:rsid w:val="005D316A"/>
    <w:rsid w:val="005E0FDE"/>
    <w:rsid w:val="005E2282"/>
    <w:rsid w:val="005E6D1F"/>
    <w:rsid w:val="005F0F08"/>
    <w:rsid w:val="005F1B56"/>
    <w:rsid w:val="005F212F"/>
    <w:rsid w:val="005F3170"/>
    <w:rsid w:val="005F48B5"/>
    <w:rsid w:val="006114A1"/>
    <w:rsid w:val="00612805"/>
    <w:rsid w:val="00615F84"/>
    <w:rsid w:val="006176C0"/>
    <w:rsid w:val="00631E47"/>
    <w:rsid w:val="006356A5"/>
    <w:rsid w:val="00637BCC"/>
    <w:rsid w:val="00656362"/>
    <w:rsid w:val="00664293"/>
    <w:rsid w:val="006654FD"/>
    <w:rsid w:val="006668A3"/>
    <w:rsid w:val="006732DB"/>
    <w:rsid w:val="00687ED6"/>
    <w:rsid w:val="00690367"/>
    <w:rsid w:val="0069412F"/>
    <w:rsid w:val="00694260"/>
    <w:rsid w:val="006A20BB"/>
    <w:rsid w:val="006A2779"/>
    <w:rsid w:val="006B0266"/>
    <w:rsid w:val="006C28AE"/>
    <w:rsid w:val="006C2EF5"/>
    <w:rsid w:val="006E56BD"/>
    <w:rsid w:val="006E75EE"/>
    <w:rsid w:val="006F10A6"/>
    <w:rsid w:val="006F1C6E"/>
    <w:rsid w:val="006F229F"/>
    <w:rsid w:val="006F750A"/>
    <w:rsid w:val="007044E4"/>
    <w:rsid w:val="00712081"/>
    <w:rsid w:val="00717867"/>
    <w:rsid w:val="007229E8"/>
    <w:rsid w:val="0072403D"/>
    <w:rsid w:val="00736BF7"/>
    <w:rsid w:val="00740DCB"/>
    <w:rsid w:val="00747699"/>
    <w:rsid w:val="00751AFB"/>
    <w:rsid w:val="007544EF"/>
    <w:rsid w:val="00756B57"/>
    <w:rsid w:val="00791A2B"/>
    <w:rsid w:val="007A64F5"/>
    <w:rsid w:val="007B6AE0"/>
    <w:rsid w:val="007B7998"/>
    <w:rsid w:val="007C1AD9"/>
    <w:rsid w:val="007F329A"/>
    <w:rsid w:val="007F4C92"/>
    <w:rsid w:val="007F7162"/>
    <w:rsid w:val="00803E28"/>
    <w:rsid w:val="00806174"/>
    <w:rsid w:val="00813269"/>
    <w:rsid w:val="00823C31"/>
    <w:rsid w:val="00845A7D"/>
    <w:rsid w:val="00860E1E"/>
    <w:rsid w:val="0087724D"/>
    <w:rsid w:val="008773B8"/>
    <w:rsid w:val="00882BEF"/>
    <w:rsid w:val="0089109D"/>
    <w:rsid w:val="008935A8"/>
    <w:rsid w:val="0089585C"/>
    <w:rsid w:val="008962BF"/>
    <w:rsid w:val="008A3463"/>
    <w:rsid w:val="008A3E07"/>
    <w:rsid w:val="008A4816"/>
    <w:rsid w:val="008A6CA1"/>
    <w:rsid w:val="008A7D59"/>
    <w:rsid w:val="008C4595"/>
    <w:rsid w:val="008D5F21"/>
    <w:rsid w:val="008D643F"/>
    <w:rsid w:val="008E2F77"/>
    <w:rsid w:val="008E6233"/>
    <w:rsid w:val="008E69E2"/>
    <w:rsid w:val="008E7B07"/>
    <w:rsid w:val="008F043E"/>
    <w:rsid w:val="008F085C"/>
    <w:rsid w:val="008F4659"/>
    <w:rsid w:val="00902290"/>
    <w:rsid w:val="009040C7"/>
    <w:rsid w:val="00905332"/>
    <w:rsid w:val="00921B60"/>
    <w:rsid w:val="00931FE0"/>
    <w:rsid w:val="00951902"/>
    <w:rsid w:val="0095353D"/>
    <w:rsid w:val="0096032D"/>
    <w:rsid w:val="00983E1A"/>
    <w:rsid w:val="00985ED6"/>
    <w:rsid w:val="009B0F57"/>
    <w:rsid w:val="009B492C"/>
    <w:rsid w:val="009B4CC4"/>
    <w:rsid w:val="009B6539"/>
    <w:rsid w:val="009B6E08"/>
    <w:rsid w:val="009C3BD8"/>
    <w:rsid w:val="009C49FD"/>
    <w:rsid w:val="009C643D"/>
    <w:rsid w:val="009D05AC"/>
    <w:rsid w:val="009D166A"/>
    <w:rsid w:val="009D73CB"/>
    <w:rsid w:val="009E2B82"/>
    <w:rsid w:val="009F73A4"/>
    <w:rsid w:val="00A047CA"/>
    <w:rsid w:val="00A06614"/>
    <w:rsid w:val="00A107D0"/>
    <w:rsid w:val="00A36AA6"/>
    <w:rsid w:val="00A3762F"/>
    <w:rsid w:val="00A4363A"/>
    <w:rsid w:val="00A43CC6"/>
    <w:rsid w:val="00A46886"/>
    <w:rsid w:val="00A46E80"/>
    <w:rsid w:val="00A46EFB"/>
    <w:rsid w:val="00A519A9"/>
    <w:rsid w:val="00A675FD"/>
    <w:rsid w:val="00A713E5"/>
    <w:rsid w:val="00A77B46"/>
    <w:rsid w:val="00A81410"/>
    <w:rsid w:val="00A914A2"/>
    <w:rsid w:val="00A927FF"/>
    <w:rsid w:val="00A94118"/>
    <w:rsid w:val="00AC3257"/>
    <w:rsid w:val="00AC3943"/>
    <w:rsid w:val="00AC4907"/>
    <w:rsid w:val="00AC6F88"/>
    <w:rsid w:val="00AD236B"/>
    <w:rsid w:val="00AD6E36"/>
    <w:rsid w:val="00AD72BA"/>
    <w:rsid w:val="00AE6886"/>
    <w:rsid w:val="00AF0626"/>
    <w:rsid w:val="00B13F50"/>
    <w:rsid w:val="00B13FEF"/>
    <w:rsid w:val="00B21E6D"/>
    <w:rsid w:val="00B34FAB"/>
    <w:rsid w:val="00B35924"/>
    <w:rsid w:val="00B770AE"/>
    <w:rsid w:val="00B7737C"/>
    <w:rsid w:val="00B80D9A"/>
    <w:rsid w:val="00B8354A"/>
    <w:rsid w:val="00B83DF5"/>
    <w:rsid w:val="00BB0A60"/>
    <w:rsid w:val="00BB29EE"/>
    <w:rsid w:val="00BB340F"/>
    <w:rsid w:val="00BC4BF7"/>
    <w:rsid w:val="00BD21BE"/>
    <w:rsid w:val="00BD7001"/>
    <w:rsid w:val="00BF02AA"/>
    <w:rsid w:val="00BF6219"/>
    <w:rsid w:val="00C0338A"/>
    <w:rsid w:val="00C16F66"/>
    <w:rsid w:val="00C276FC"/>
    <w:rsid w:val="00C31DD6"/>
    <w:rsid w:val="00C37D53"/>
    <w:rsid w:val="00C66C1E"/>
    <w:rsid w:val="00C700D9"/>
    <w:rsid w:val="00C7317D"/>
    <w:rsid w:val="00C7326E"/>
    <w:rsid w:val="00C92C73"/>
    <w:rsid w:val="00CB019A"/>
    <w:rsid w:val="00CB1E18"/>
    <w:rsid w:val="00CE19C5"/>
    <w:rsid w:val="00D044D6"/>
    <w:rsid w:val="00D05556"/>
    <w:rsid w:val="00D144AB"/>
    <w:rsid w:val="00D153D3"/>
    <w:rsid w:val="00D16ACB"/>
    <w:rsid w:val="00D248AE"/>
    <w:rsid w:val="00D26AC6"/>
    <w:rsid w:val="00D31056"/>
    <w:rsid w:val="00D36D82"/>
    <w:rsid w:val="00D407B4"/>
    <w:rsid w:val="00D41CD2"/>
    <w:rsid w:val="00D4536A"/>
    <w:rsid w:val="00D4786E"/>
    <w:rsid w:val="00D545B1"/>
    <w:rsid w:val="00D5540B"/>
    <w:rsid w:val="00D55C72"/>
    <w:rsid w:val="00D7230C"/>
    <w:rsid w:val="00D90E93"/>
    <w:rsid w:val="00D974D8"/>
    <w:rsid w:val="00DB4733"/>
    <w:rsid w:val="00DB60CA"/>
    <w:rsid w:val="00DB6200"/>
    <w:rsid w:val="00DB62EB"/>
    <w:rsid w:val="00DC2B89"/>
    <w:rsid w:val="00DC53CF"/>
    <w:rsid w:val="00DC62F7"/>
    <w:rsid w:val="00DC6BEF"/>
    <w:rsid w:val="00DE1C76"/>
    <w:rsid w:val="00DE2B84"/>
    <w:rsid w:val="00E0561A"/>
    <w:rsid w:val="00E16A80"/>
    <w:rsid w:val="00E16D00"/>
    <w:rsid w:val="00E229BE"/>
    <w:rsid w:val="00E24185"/>
    <w:rsid w:val="00E266BF"/>
    <w:rsid w:val="00E335A0"/>
    <w:rsid w:val="00E412A2"/>
    <w:rsid w:val="00E42604"/>
    <w:rsid w:val="00E43BB6"/>
    <w:rsid w:val="00E46DAF"/>
    <w:rsid w:val="00E73544"/>
    <w:rsid w:val="00E76DB3"/>
    <w:rsid w:val="00E80470"/>
    <w:rsid w:val="00E80D31"/>
    <w:rsid w:val="00E82119"/>
    <w:rsid w:val="00E85D5F"/>
    <w:rsid w:val="00EB08C6"/>
    <w:rsid w:val="00EB248C"/>
    <w:rsid w:val="00EB7655"/>
    <w:rsid w:val="00EE2CF0"/>
    <w:rsid w:val="00EF6661"/>
    <w:rsid w:val="00F101CB"/>
    <w:rsid w:val="00F14FC7"/>
    <w:rsid w:val="00F16CD6"/>
    <w:rsid w:val="00F20402"/>
    <w:rsid w:val="00F32050"/>
    <w:rsid w:val="00F44852"/>
    <w:rsid w:val="00F54979"/>
    <w:rsid w:val="00F5648F"/>
    <w:rsid w:val="00F6081A"/>
    <w:rsid w:val="00F67653"/>
    <w:rsid w:val="00F73830"/>
    <w:rsid w:val="00F74BBA"/>
    <w:rsid w:val="00F761D0"/>
    <w:rsid w:val="00F80160"/>
    <w:rsid w:val="00F869CF"/>
    <w:rsid w:val="00F907AD"/>
    <w:rsid w:val="00FB6E80"/>
    <w:rsid w:val="00FC4E92"/>
    <w:rsid w:val="00FD2918"/>
    <w:rsid w:val="00FD67F1"/>
    <w:rsid w:val="00FE7E94"/>
    <w:rsid w:val="00FF2529"/>
    <w:rsid w:val="00FF79AA"/>
    <w:rsid w:val="16B34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A17F8"/>
  <w15:docId w15:val="{8FC32B6D-3E92-4A18-B3E0-E95D6F1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CD6"/>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customStyle="1" w:styleId="Word">
    <w:name w:val="標準；(Word文書)"/>
    <w:basedOn w:val="a"/>
    <w:rsid w:val="00E43BB6"/>
    <w:pPr>
      <w:textAlignment w:val="baseline"/>
    </w:pPr>
    <w:rPr>
      <w:rFonts w:ascii="ＭＳ 明朝" w:eastAsia="ＭＳ 明朝" w:hAnsi="ＭＳ 明朝" w:cs="MS UI Gothic" w:hint="eastAsia"/>
      <w:color w:val="000000"/>
      <w:kern w:val="0"/>
      <w:szCs w:val="20"/>
    </w:rPr>
  </w:style>
  <w:style w:type="paragraph" w:styleId="a9">
    <w:name w:val="Revision"/>
    <w:hidden/>
    <w:uiPriority w:val="99"/>
    <w:semiHidden/>
    <w:rsid w:val="00E82119"/>
    <w:rPr>
      <w:rFonts w:ascii="ＭＳ ゴシック" w:eastAsia="ＭＳ ゴシック" w:hAnsi="Century" w:cs="Times New Roman"/>
      <w:sz w:val="24"/>
    </w:rPr>
  </w:style>
  <w:style w:type="character" w:styleId="aa">
    <w:name w:val="annotation reference"/>
    <w:basedOn w:val="a0"/>
    <w:uiPriority w:val="99"/>
    <w:semiHidden/>
    <w:unhideWhenUsed/>
    <w:rsid w:val="00035DB3"/>
    <w:rPr>
      <w:sz w:val="18"/>
      <w:szCs w:val="18"/>
    </w:rPr>
  </w:style>
  <w:style w:type="paragraph" w:styleId="ab">
    <w:name w:val="annotation text"/>
    <w:basedOn w:val="a"/>
    <w:link w:val="ac"/>
    <w:uiPriority w:val="99"/>
    <w:unhideWhenUsed/>
    <w:rsid w:val="00035DB3"/>
    <w:pPr>
      <w:jc w:val="left"/>
    </w:pPr>
  </w:style>
  <w:style w:type="character" w:customStyle="1" w:styleId="ac">
    <w:name w:val="コメント文字列 (文字)"/>
    <w:basedOn w:val="a0"/>
    <w:link w:val="ab"/>
    <w:uiPriority w:val="99"/>
    <w:rsid w:val="00035DB3"/>
    <w:rPr>
      <w:rFonts w:ascii="ＭＳ ゴシック" w:eastAsia="ＭＳ ゴシック" w:hAnsi="Century" w:cs="Times New Roman"/>
      <w:sz w:val="24"/>
    </w:rPr>
  </w:style>
  <w:style w:type="paragraph" w:styleId="ad">
    <w:name w:val="annotation subject"/>
    <w:basedOn w:val="ab"/>
    <w:next w:val="ab"/>
    <w:link w:val="ae"/>
    <w:uiPriority w:val="99"/>
    <w:semiHidden/>
    <w:unhideWhenUsed/>
    <w:rsid w:val="00035DB3"/>
    <w:rPr>
      <w:b/>
      <w:bCs/>
    </w:rPr>
  </w:style>
  <w:style w:type="character" w:customStyle="1" w:styleId="ae">
    <w:name w:val="コメント内容 (文字)"/>
    <w:basedOn w:val="ac"/>
    <w:link w:val="ad"/>
    <w:uiPriority w:val="99"/>
    <w:semiHidden/>
    <w:rsid w:val="00035DB3"/>
    <w:rPr>
      <w:rFonts w:ascii="ＭＳ ゴシック" w:eastAsia="ＭＳ ゴシック" w:hAnsi="Century" w:cs="Times New Roman"/>
      <w:b/>
      <w:bCs/>
      <w:sz w:val="24"/>
    </w:rPr>
  </w:style>
  <w:style w:type="paragraph" w:styleId="af">
    <w:name w:val="List Paragraph"/>
    <w:basedOn w:val="a"/>
    <w:uiPriority w:val="34"/>
    <w:qFormat/>
    <w:rsid w:val="00B34F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1848">
      <w:bodyDiv w:val="1"/>
      <w:marLeft w:val="0"/>
      <w:marRight w:val="0"/>
      <w:marTop w:val="0"/>
      <w:marBottom w:val="0"/>
      <w:divBdr>
        <w:top w:val="none" w:sz="0" w:space="0" w:color="auto"/>
        <w:left w:val="none" w:sz="0" w:space="0" w:color="auto"/>
        <w:bottom w:val="none" w:sz="0" w:space="0" w:color="auto"/>
        <w:right w:val="none" w:sz="0" w:space="0" w:color="auto"/>
      </w:divBdr>
    </w:div>
    <w:div w:id="2814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D5D1A-BD20-41C5-910B-BFF70CE1B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677A2-FBC8-4C2C-A036-C24E4AA003E8}">
  <ds:schemaRefs>
    <ds:schemaRef ds:uri="http://schemas.openxmlformats.org/officeDocument/2006/bibliography"/>
  </ds:schemaRefs>
</ds:datastoreItem>
</file>

<file path=customXml/itemProps3.xml><?xml version="1.0" encoding="utf-8"?>
<ds:datastoreItem xmlns:ds="http://schemas.openxmlformats.org/officeDocument/2006/customXml" ds:itemID="{A05F52F6-893B-47EC-917E-689BD1888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1753</Words>
  <Characters>9994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山梨県</cp:lastModifiedBy>
  <cp:revision>13</cp:revision>
  <cp:lastPrinted>2024-09-24T23:08:00Z</cp:lastPrinted>
  <dcterms:created xsi:type="dcterms:W3CDTF">2026-03-16T04:21:00Z</dcterms:created>
  <dcterms:modified xsi:type="dcterms:W3CDTF">2026-05-27T07:02:00Z</dcterms:modified>
</cp:coreProperties>
</file>