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2A3B57D3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3C32F841" w:rsidR="005B4872" w:rsidRPr="004D6E20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BB0C52">
        <w:rPr>
          <w:rFonts w:asciiTheme="majorEastAsia" w:eastAsiaTheme="majorEastAsia" w:hAnsiTheme="majorEastAsia" w:hint="eastAsia"/>
          <w:sz w:val="26"/>
          <w:szCs w:val="26"/>
        </w:rPr>
        <w:t xml:space="preserve">林　業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D6E20" w:rsidRPr="004D6E20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4D6E20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4D6E20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4D6E20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1A4C9726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BB0C52">
        <w:rPr>
          <w:rFonts w:hint="eastAsia"/>
        </w:rPr>
        <w:t>林業</w:t>
      </w:r>
      <w:r w:rsidR="009F3369">
        <w:rPr>
          <w:rFonts w:hint="eastAsia"/>
        </w:rPr>
        <w:t>職</w:t>
      </w:r>
      <w:r w:rsidR="00BE79D6" w:rsidRPr="004D6E20">
        <w:rPr>
          <w:rFonts w:hint="eastAsia"/>
        </w:rPr>
        <w:t>に関する</w:t>
      </w:r>
      <w:r w:rsidRPr="004D6E20">
        <w:rPr>
          <w:rFonts w:hint="eastAsia"/>
        </w:rPr>
        <w:t>得意分野・専門分野</w:t>
      </w:r>
      <w:r w:rsidR="005B4872" w:rsidRPr="004D6E20">
        <w:rPr>
          <w:rFonts w:hint="eastAsia"/>
        </w:rPr>
        <w:t>について、次の分野の中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BB0C52" w:rsidRPr="004D6E20" w14:paraId="2D0342C2" w14:textId="77777777" w:rsidTr="00E554D2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BB0C52" w:rsidRPr="004D6E20" w:rsidRDefault="00BB0C52" w:rsidP="00BB0C5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37E87FF9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① 森林政策・森林経営学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3A12F756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②</w:t>
            </w:r>
            <w:r w:rsidRPr="004C1110">
              <w:rPr>
                <w:rFonts w:asciiTheme="minorEastAsia" w:hAnsiTheme="minorEastAsia"/>
              </w:rPr>
              <w:t xml:space="preserve"> </w:t>
            </w:r>
            <w:r w:rsidRPr="004C1110">
              <w:rPr>
                <w:rFonts w:asciiTheme="minorEastAsia" w:hAnsiTheme="minorEastAsia" w:hint="eastAsia"/>
              </w:rPr>
              <w:t>造林学</w:t>
            </w:r>
          </w:p>
        </w:tc>
      </w:tr>
      <w:tr w:rsidR="00BB0C52" w:rsidRPr="004D6E20" w14:paraId="6FD66B53" w14:textId="77777777" w:rsidTr="00E554D2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BB0C52" w:rsidRPr="004D6E20" w:rsidRDefault="00BB0C52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24E22FE5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③ 森林生態学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797308E9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④ 森林保護学</w:t>
            </w:r>
          </w:p>
        </w:tc>
      </w:tr>
      <w:tr w:rsidR="00BB0C52" w:rsidRPr="004D6E20" w14:paraId="559BED33" w14:textId="77777777" w:rsidTr="00E554D2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BB0C52" w:rsidRPr="004D6E20" w:rsidRDefault="00BB0C52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2" w:name="_Hlk190678836"/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5731B019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⑤ 林業工学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5C13B365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⑥ 林産一般</w:t>
            </w:r>
          </w:p>
        </w:tc>
      </w:tr>
      <w:bookmarkEnd w:id="2"/>
      <w:tr w:rsidR="00BB0C52" w:rsidRPr="004D6E20" w14:paraId="22D53ECF" w14:textId="77777777" w:rsidTr="00E554D2">
        <w:trPr>
          <w:trHeight w:val="419"/>
        </w:trPr>
        <w:tc>
          <w:tcPr>
            <w:tcW w:w="7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5F5A81" w14:textId="77777777" w:rsidR="00BB0C52" w:rsidRPr="004D6E20" w:rsidRDefault="00BB0C52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1FA4FC" w14:textId="7AD61CC7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⑦ 砂防工学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53093223" w14:textId="031AFE80" w:rsidR="00BB0C52" w:rsidRPr="004C1110" w:rsidRDefault="00BB0C52" w:rsidP="00BB0C52">
            <w:pPr>
              <w:spacing w:line="240" w:lineRule="atLeast"/>
              <w:rPr>
                <w:rFonts w:asciiTheme="minorEastAsia" w:hAnsiTheme="minorEastAsia"/>
              </w:rPr>
            </w:pPr>
            <w:r w:rsidRPr="004C1110">
              <w:rPr>
                <w:rFonts w:asciiTheme="minorEastAsia" w:hAnsiTheme="minorEastAsia" w:hint="eastAsia"/>
              </w:rPr>
              <w:t>□ ⑧ その他（　　　　　　　　　　　　）</w:t>
            </w:r>
          </w:p>
        </w:tc>
      </w:tr>
    </w:tbl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3B56D46D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4242AF" w14:paraId="43F4E534" w14:textId="77777777" w:rsidTr="004242AF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94D297" w14:textId="77777777" w:rsidR="004242AF" w:rsidRDefault="004242A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FDED8" w14:textId="77777777" w:rsidR="004242AF" w:rsidRDefault="004242A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509C27A" w14:textId="77777777" w:rsidR="004242AF" w:rsidRDefault="004242AF" w:rsidP="004242AF">
      <w:pPr>
        <w:spacing w:line="240" w:lineRule="atLeast"/>
        <w:ind w:left="141" w:hangingChars="77" w:hanging="141"/>
      </w:pPr>
      <w:r>
        <w:rPr>
          <w:rFonts w:hint="eastAsia"/>
        </w:rPr>
        <w:t>④　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4242AF" w14:paraId="5BDCFC24" w14:textId="77777777" w:rsidTr="004242AF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679D9" w14:textId="77777777" w:rsidR="004242AF" w:rsidRDefault="004242A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162D1DCD" w14:textId="77777777" w:rsidR="004242AF" w:rsidRDefault="004242AF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B74E91" w14:textId="77777777" w:rsidR="004242AF" w:rsidRPr="003115A1" w:rsidRDefault="004242AF" w:rsidP="00A2392B">
      <w:pPr>
        <w:spacing w:line="240" w:lineRule="atLeast"/>
      </w:pPr>
    </w:p>
    <w:sectPr w:rsidR="004242AF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E893" w14:textId="77777777" w:rsidR="00BA725B" w:rsidRDefault="00BA725B" w:rsidP="0024608B">
      <w:r>
        <w:separator/>
      </w:r>
    </w:p>
  </w:endnote>
  <w:endnote w:type="continuationSeparator" w:id="0">
    <w:p w14:paraId="38EF6F47" w14:textId="77777777" w:rsidR="00BA725B" w:rsidRDefault="00BA725B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4B758372" w:rsidR="00B11EC1" w:rsidRPr="004D6E20" w:rsidRDefault="00BB0C52" w:rsidP="00B11EC1">
    <w:pPr>
      <w:pStyle w:val="a7"/>
      <w:ind w:right="840"/>
      <w:jc w:val="right"/>
    </w:pPr>
    <w:r>
      <w:rPr>
        <w:rFonts w:hint="eastAsia"/>
      </w:rPr>
      <w:t>林業</w:t>
    </w:r>
    <w:r w:rsidR="000D2AC1" w:rsidRPr="004D6E20">
      <w:rPr>
        <w:rFonts w:hint="eastAsia"/>
      </w:rPr>
      <w:t>（</w:t>
    </w:r>
    <w:r w:rsidR="004779EE"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0753" w14:textId="77777777" w:rsidR="00BA725B" w:rsidRDefault="00BA725B" w:rsidP="0024608B">
      <w:r>
        <w:separator/>
      </w:r>
    </w:p>
  </w:footnote>
  <w:footnote w:type="continuationSeparator" w:id="0">
    <w:p w14:paraId="283C5904" w14:textId="77777777" w:rsidR="00BA725B" w:rsidRDefault="00BA725B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40649B"/>
    <w:rsid w:val="004242AF"/>
    <w:rsid w:val="00426961"/>
    <w:rsid w:val="0042715A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C1110"/>
    <w:rsid w:val="004D6D86"/>
    <w:rsid w:val="004D6E20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00A9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41711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A374F"/>
    <w:rsid w:val="009B0A5D"/>
    <w:rsid w:val="009C1B2E"/>
    <w:rsid w:val="009C2EEF"/>
    <w:rsid w:val="009F3369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11EC1"/>
    <w:rsid w:val="00B842E0"/>
    <w:rsid w:val="00BA725B"/>
    <w:rsid w:val="00BB0C52"/>
    <w:rsid w:val="00BC242C"/>
    <w:rsid w:val="00BC3BA8"/>
    <w:rsid w:val="00BE79D6"/>
    <w:rsid w:val="00BF0602"/>
    <w:rsid w:val="00C06F32"/>
    <w:rsid w:val="00C10996"/>
    <w:rsid w:val="00C351E6"/>
    <w:rsid w:val="00C46535"/>
    <w:rsid w:val="00C73481"/>
    <w:rsid w:val="00C75AA7"/>
    <w:rsid w:val="00CB374F"/>
    <w:rsid w:val="00CB62D7"/>
    <w:rsid w:val="00CB6321"/>
    <w:rsid w:val="00CC111F"/>
    <w:rsid w:val="00CE46ED"/>
    <w:rsid w:val="00CF121D"/>
    <w:rsid w:val="00CF4802"/>
    <w:rsid w:val="00D00E35"/>
    <w:rsid w:val="00D0457F"/>
    <w:rsid w:val="00D5115D"/>
    <w:rsid w:val="00D51ACD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554D2"/>
    <w:rsid w:val="00E60FB8"/>
    <w:rsid w:val="00E64B9A"/>
    <w:rsid w:val="00E67E33"/>
    <w:rsid w:val="00E85FF2"/>
    <w:rsid w:val="00E96841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2025-04-17T16:16:00Z</cp:lastPrinted>
  <dcterms:created xsi:type="dcterms:W3CDTF">2026-07-01T00:42:00Z</dcterms:created>
  <dcterms:modified xsi:type="dcterms:W3CDTF">2026-07-01T00:42:00Z</dcterms:modified>
</cp:coreProperties>
</file>