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DD19" w14:textId="77777777" w:rsidR="001A1511" w:rsidRPr="000E5750" w:rsidRDefault="001A1511" w:rsidP="001A1511">
      <w:pPr>
        <w:adjustRightInd/>
        <w:spacing w:line="404" w:lineRule="exact"/>
        <w:rPr>
          <w:rFonts w:ascii="ＭＳ 明朝" w:cs="ＭＳ 明朝"/>
          <w:color w:val="auto"/>
          <w:sz w:val="28"/>
          <w:szCs w:val="28"/>
        </w:rPr>
      </w:pPr>
    </w:p>
    <w:p w14:paraId="3BC6E5AB" w14:textId="68DC2F7C" w:rsidR="00CD7D93" w:rsidRPr="007F6C57" w:rsidRDefault="00252019" w:rsidP="001A1511">
      <w:pPr>
        <w:adjustRightInd/>
        <w:spacing w:line="404" w:lineRule="exact"/>
        <w:jc w:val="center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  <w:sz w:val="28"/>
          <w:szCs w:val="28"/>
        </w:rPr>
        <w:t>電動</w:t>
      </w:r>
      <w:r w:rsidR="00D87D4F" w:rsidRPr="007F6C57">
        <w:rPr>
          <w:rFonts w:ascii="ＭＳ 明朝" w:cs="ＭＳ 明朝"/>
          <w:color w:val="auto"/>
          <w:sz w:val="28"/>
          <w:szCs w:val="28"/>
        </w:rPr>
        <w:fldChar w:fldCharType="begin"/>
      </w:r>
      <w:r w:rsidR="00D87D4F" w:rsidRPr="007F6C57">
        <w:rPr>
          <w:rFonts w:ascii="ＭＳ 明朝" w:cs="ＭＳ 明朝"/>
          <w:color w:val="auto"/>
          <w:sz w:val="28"/>
          <w:szCs w:val="28"/>
        </w:rPr>
        <w:instrText xml:space="preserve"> </w:instrText>
      </w:r>
      <w:r w:rsidR="00D87D4F" w:rsidRPr="007F6C57">
        <w:rPr>
          <w:rFonts w:ascii="ＭＳ 明朝" w:cs="ＭＳ 明朝" w:hint="eastAsia"/>
          <w:color w:val="auto"/>
          <w:sz w:val="28"/>
          <w:szCs w:val="28"/>
        </w:rPr>
        <w:instrText>MERGEFIELD 件名</w:instrText>
      </w:r>
      <w:r w:rsidR="00D87D4F" w:rsidRPr="007F6C57">
        <w:rPr>
          <w:rFonts w:ascii="ＭＳ 明朝" w:cs="ＭＳ 明朝"/>
          <w:color w:val="auto"/>
          <w:sz w:val="28"/>
          <w:szCs w:val="28"/>
        </w:rPr>
        <w:instrText xml:space="preserve"> </w:instrText>
      </w:r>
      <w:r w:rsidR="00D87D4F" w:rsidRPr="007F6C57">
        <w:rPr>
          <w:rFonts w:ascii="ＭＳ 明朝" w:cs="ＭＳ 明朝"/>
          <w:color w:val="auto"/>
          <w:sz w:val="28"/>
          <w:szCs w:val="28"/>
        </w:rPr>
        <w:fldChar w:fldCharType="separate"/>
      </w:r>
      <w:r w:rsidR="00492E50" w:rsidRPr="007F6C57">
        <w:rPr>
          <w:rFonts w:ascii="ＭＳ 明朝" w:cs="ＭＳ 明朝" w:hint="eastAsia"/>
          <w:noProof/>
          <w:color w:val="auto"/>
          <w:sz w:val="28"/>
          <w:szCs w:val="28"/>
        </w:rPr>
        <w:t>自走式高所作業車</w:t>
      </w:r>
      <w:r w:rsidR="000443AF" w:rsidRPr="007F6C57">
        <w:rPr>
          <w:rFonts w:ascii="ＭＳ 明朝" w:cs="ＭＳ 明朝"/>
          <w:noProof/>
          <w:color w:val="auto"/>
          <w:sz w:val="28"/>
          <w:szCs w:val="28"/>
        </w:rPr>
        <w:t>の調達に係る一般競争入札</w:t>
      </w:r>
      <w:r w:rsidR="00D87D4F" w:rsidRPr="007F6C57">
        <w:rPr>
          <w:rFonts w:ascii="ＭＳ 明朝" w:cs="ＭＳ 明朝"/>
          <w:color w:val="auto"/>
          <w:sz w:val="28"/>
          <w:szCs w:val="28"/>
        </w:rPr>
        <w:fldChar w:fldCharType="end"/>
      </w:r>
      <w:r w:rsidR="00CD7D93" w:rsidRPr="007F6C57">
        <w:rPr>
          <w:rFonts w:ascii="ＭＳ 明朝" w:cs="ＭＳ 明朝" w:hint="eastAsia"/>
          <w:color w:val="auto"/>
          <w:sz w:val="28"/>
          <w:szCs w:val="28"/>
        </w:rPr>
        <w:t>公告</w:t>
      </w:r>
    </w:p>
    <w:p w14:paraId="5865A5F0" w14:textId="77777777" w:rsidR="00CD7D93" w:rsidRPr="007F6C57" w:rsidRDefault="00CD7D93">
      <w:pPr>
        <w:adjustRightInd/>
        <w:spacing w:line="334" w:lineRule="exact"/>
        <w:jc w:val="center"/>
        <w:rPr>
          <w:rFonts w:ascii="ＭＳ 明朝"/>
          <w:color w:val="auto"/>
          <w:spacing w:val="2"/>
        </w:rPr>
      </w:pPr>
    </w:p>
    <w:p w14:paraId="4E9BD9B4" w14:textId="7B64F960" w:rsidR="00CD7D93" w:rsidRPr="007F6C57" w:rsidRDefault="00E93320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山梨</w:t>
      </w:r>
      <w:r w:rsidR="00492E50" w:rsidRPr="007F6C57">
        <w:rPr>
          <w:rFonts w:ascii="ＭＳ 明朝" w:cs="ＭＳ 明朝" w:hint="eastAsia"/>
          <w:color w:val="auto"/>
        </w:rPr>
        <w:t>県立</w:t>
      </w:r>
      <w:r w:rsidR="000B13C0" w:rsidRPr="007F6C57">
        <w:rPr>
          <w:rFonts w:ascii="ＭＳ 明朝" w:cs="ＭＳ 明朝" w:hint="eastAsia"/>
          <w:color w:val="auto"/>
        </w:rPr>
        <w:t>博物館</w:t>
      </w:r>
      <w:r w:rsidR="00CD7D93" w:rsidRPr="007F6C57">
        <w:rPr>
          <w:rFonts w:ascii="ＭＳ 明朝" w:cs="ＭＳ 明朝" w:hint="eastAsia"/>
          <w:color w:val="auto"/>
        </w:rPr>
        <w:t>が発注する</w:t>
      </w:r>
      <w:r w:rsidR="00252019" w:rsidRPr="007F6C57">
        <w:rPr>
          <w:rFonts w:ascii="ＭＳ 明朝" w:cs="ＭＳ 明朝" w:hint="eastAsia"/>
          <w:color w:val="auto"/>
        </w:rPr>
        <w:t>電動</w:t>
      </w:r>
      <w:r w:rsidR="00492E50" w:rsidRPr="007F6C57">
        <w:rPr>
          <w:rFonts w:ascii="ＭＳ 明朝" w:cs="ＭＳ 明朝" w:hint="eastAsia"/>
          <w:color w:val="auto"/>
        </w:rPr>
        <w:t>自走式高所作業車</w:t>
      </w:r>
      <w:r w:rsidR="00CD7D93" w:rsidRPr="007F6C57">
        <w:rPr>
          <w:rFonts w:ascii="ＭＳ 明朝" w:cs="ＭＳ 明朝" w:hint="eastAsia"/>
          <w:color w:val="auto"/>
        </w:rPr>
        <w:t>の購入に係る契約は、一般競争入札により行いますので、地方自治法施行令第１６７条の６第１項の規定により公告します。</w:t>
      </w:r>
    </w:p>
    <w:p w14:paraId="4BFBAF59" w14:textId="77777777" w:rsidR="006153DB" w:rsidRPr="007F6C57" w:rsidRDefault="006153DB" w:rsidP="0005441B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</w:p>
    <w:p w14:paraId="1182C4D3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</w:p>
    <w:p w14:paraId="60C57DCF" w14:textId="17A6F4E9" w:rsidR="00CD7D93" w:rsidRPr="007F6C57" w:rsidRDefault="00D87D4F" w:rsidP="00BD655B">
      <w:pPr>
        <w:adjustRightInd/>
        <w:spacing w:line="334" w:lineRule="exact"/>
        <w:ind w:firstLineChars="100" w:firstLine="212"/>
        <w:rPr>
          <w:rFonts w:ascii="ＭＳ 明朝" w:cs="ＭＳ 明朝"/>
          <w:noProof/>
          <w:color w:val="auto"/>
        </w:rPr>
      </w:pPr>
      <w:r w:rsidRPr="007F6C57">
        <w:rPr>
          <w:rFonts w:ascii="ＭＳ 明朝" w:cs="ＭＳ 明朝"/>
          <w:color w:val="auto"/>
        </w:rPr>
        <w:fldChar w:fldCharType="begin"/>
      </w:r>
      <w:r w:rsidRPr="007F6C57">
        <w:rPr>
          <w:rFonts w:ascii="ＭＳ 明朝" w:cs="ＭＳ 明朝"/>
          <w:color w:val="auto"/>
        </w:rPr>
        <w:instrText xml:space="preserve"> </w:instrText>
      </w:r>
      <w:r w:rsidRPr="007F6C57">
        <w:rPr>
          <w:rFonts w:ascii="ＭＳ 明朝" w:cs="ＭＳ 明朝" w:hint="eastAsia"/>
          <w:color w:val="auto"/>
        </w:rPr>
        <w:instrText>MERGEFIELD 公告日</w:instrText>
      </w:r>
      <w:r w:rsidRPr="007F6C57">
        <w:rPr>
          <w:rFonts w:ascii="ＭＳ 明朝" w:cs="ＭＳ 明朝"/>
          <w:color w:val="auto"/>
        </w:rPr>
        <w:instrText xml:space="preserve"> </w:instrText>
      </w:r>
      <w:r w:rsidRPr="007F6C57">
        <w:rPr>
          <w:rFonts w:ascii="ＭＳ 明朝" w:cs="ＭＳ 明朝"/>
          <w:color w:val="auto"/>
        </w:rPr>
        <w:fldChar w:fldCharType="separate"/>
      </w:r>
      <w:r w:rsidR="000443AF" w:rsidRPr="007F6C57">
        <w:rPr>
          <w:rFonts w:ascii="ＭＳ 明朝" w:cs="ＭＳ 明朝"/>
          <w:noProof/>
          <w:color w:val="auto"/>
        </w:rPr>
        <w:t>令和</w:t>
      </w:r>
      <w:r w:rsidR="000B13C0" w:rsidRPr="007F6C57">
        <w:rPr>
          <w:rFonts w:ascii="ＭＳ 明朝" w:cs="ＭＳ 明朝" w:hint="eastAsia"/>
          <w:noProof/>
          <w:color w:val="auto"/>
        </w:rPr>
        <w:t>７</w:t>
      </w:r>
      <w:r w:rsidR="000443AF" w:rsidRPr="007F6C57">
        <w:rPr>
          <w:rFonts w:ascii="ＭＳ 明朝" w:cs="ＭＳ 明朝"/>
          <w:noProof/>
          <w:color w:val="auto"/>
        </w:rPr>
        <w:t>年</w:t>
      </w:r>
      <w:r w:rsidR="00D87B33">
        <w:rPr>
          <w:rFonts w:ascii="ＭＳ 明朝" w:cs="ＭＳ 明朝" w:hint="eastAsia"/>
          <w:noProof/>
          <w:color w:val="auto"/>
        </w:rPr>
        <w:t>１０</w:t>
      </w:r>
      <w:r w:rsidR="000443AF" w:rsidRPr="007F6C57">
        <w:rPr>
          <w:rFonts w:ascii="ＭＳ 明朝" w:cs="ＭＳ 明朝"/>
          <w:noProof/>
          <w:color w:val="auto"/>
        </w:rPr>
        <w:t>月</w:t>
      </w:r>
      <w:r w:rsidR="00656134">
        <w:rPr>
          <w:rFonts w:ascii="ＭＳ 明朝" w:cs="ＭＳ 明朝" w:hint="eastAsia"/>
          <w:noProof/>
          <w:color w:val="auto"/>
        </w:rPr>
        <w:t>１</w:t>
      </w:r>
      <w:r w:rsidR="00BD655B">
        <w:rPr>
          <w:rFonts w:ascii="ＭＳ 明朝" w:cs="ＭＳ 明朝" w:hint="eastAsia"/>
          <w:noProof/>
          <w:color w:val="auto"/>
        </w:rPr>
        <w:t>５</w:t>
      </w:r>
      <w:r w:rsidR="000443AF" w:rsidRPr="007F6C57">
        <w:rPr>
          <w:rFonts w:ascii="ＭＳ 明朝" w:cs="ＭＳ 明朝"/>
          <w:noProof/>
          <w:color w:val="auto"/>
        </w:rPr>
        <w:t>日</w:t>
      </w:r>
      <w:r w:rsidRPr="007F6C57">
        <w:rPr>
          <w:rFonts w:ascii="ＭＳ 明朝" w:cs="ＭＳ 明朝"/>
          <w:color w:val="auto"/>
        </w:rPr>
        <w:fldChar w:fldCharType="end"/>
      </w:r>
    </w:p>
    <w:p w14:paraId="13786005" w14:textId="77777777" w:rsidR="00C00059" w:rsidRPr="007F6C57" w:rsidRDefault="00C00059" w:rsidP="001249F7">
      <w:pPr>
        <w:adjustRightInd/>
        <w:spacing w:line="334" w:lineRule="exact"/>
        <w:ind w:firstLineChars="100" w:firstLine="216"/>
        <w:rPr>
          <w:rFonts w:ascii="ＭＳ 明朝"/>
          <w:color w:val="auto"/>
          <w:spacing w:val="2"/>
        </w:rPr>
      </w:pPr>
    </w:p>
    <w:p w14:paraId="0C084FED" w14:textId="3F5DFA07" w:rsidR="00CD7D93" w:rsidRPr="007F6C57" w:rsidRDefault="0011266C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　　　　　　　　　　　　　　　　</w:t>
      </w:r>
      <w:r w:rsidR="009A579C"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cs="ＭＳ 明朝" w:hint="eastAsia"/>
          <w:color w:val="auto"/>
        </w:rPr>
        <w:t xml:space="preserve">　</w:t>
      </w:r>
      <w:r w:rsidR="00492E50" w:rsidRPr="007F6C57">
        <w:rPr>
          <w:rFonts w:ascii="ＭＳ 明朝" w:cs="ＭＳ 明朝" w:hint="eastAsia"/>
          <w:color w:val="auto"/>
        </w:rPr>
        <w:t xml:space="preserve">　　</w:t>
      </w:r>
      <w:r w:rsidR="00E93320" w:rsidRPr="007F6C57">
        <w:rPr>
          <w:rFonts w:ascii="ＭＳ 明朝" w:cs="ＭＳ 明朝" w:hint="eastAsia"/>
          <w:color w:val="auto"/>
        </w:rPr>
        <w:t>山梨</w:t>
      </w:r>
      <w:r w:rsidR="00492E50" w:rsidRPr="007F6C57">
        <w:rPr>
          <w:rFonts w:ascii="ＭＳ 明朝" w:cs="ＭＳ 明朝" w:hint="eastAsia"/>
          <w:color w:val="auto"/>
        </w:rPr>
        <w:t>県立</w:t>
      </w:r>
      <w:r w:rsidR="000B13C0" w:rsidRPr="007F6C57">
        <w:rPr>
          <w:rFonts w:ascii="ＭＳ 明朝" w:cs="ＭＳ 明朝" w:hint="eastAsia"/>
          <w:color w:val="auto"/>
        </w:rPr>
        <w:t>博物館</w:t>
      </w:r>
      <w:r w:rsidR="00492E50" w:rsidRPr="007F6C57">
        <w:rPr>
          <w:rFonts w:ascii="ＭＳ 明朝" w:cs="ＭＳ 明朝" w:hint="eastAsia"/>
          <w:color w:val="auto"/>
        </w:rPr>
        <w:t>副館長</w:t>
      </w:r>
      <w:r w:rsidR="00CD7D93" w:rsidRPr="007F6C57">
        <w:rPr>
          <w:rFonts w:ascii="ＭＳ 明朝" w:cs="ＭＳ 明朝" w:hint="eastAsia"/>
          <w:color w:val="auto"/>
        </w:rPr>
        <w:t xml:space="preserve">　</w:t>
      </w:r>
      <w:r w:rsidR="000B13C0" w:rsidRPr="007F6C57">
        <w:rPr>
          <w:rFonts w:ascii="ＭＳ 明朝" w:cs="ＭＳ 明朝" w:hint="eastAsia"/>
          <w:color w:val="auto"/>
        </w:rPr>
        <w:t>柳沢　章司</w:t>
      </w:r>
    </w:p>
    <w:p w14:paraId="35EEDBBD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</w:p>
    <w:p w14:paraId="2770B4AF" w14:textId="77777777" w:rsidR="00C00059" w:rsidRPr="007F6C57" w:rsidRDefault="00C00059">
      <w:pPr>
        <w:adjustRightInd/>
        <w:spacing w:line="334" w:lineRule="exact"/>
        <w:rPr>
          <w:rFonts w:ascii="ＭＳ 明朝"/>
          <w:color w:val="auto"/>
          <w:spacing w:val="2"/>
        </w:rPr>
      </w:pPr>
    </w:p>
    <w:p w14:paraId="29D05AF1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color w:val="auto"/>
        </w:rPr>
        <w:t xml:space="preserve"> </w:t>
      </w:r>
      <w:r w:rsidRPr="007F6C57">
        <w:rPr>
          <w:rFonts w:cs="ＭＳ 明朝" w:hint="eastAsia"/>
          <w:color w:val="auto"/>
        </w:rPr>
        <w:t>１</w:t>
      </w:r>
      <w:r w:rsidRPr="007F6C57">
        <w:rPr>
          <w:rFonts w:ascii="ＭＳ 明朝" w:cs="ＭＳ 明朝" w:hint="eastAsia"/>
          <w:color w:val="auto"/>
        </w:rPr>
        <w:t xml:space="preserve">　一般競争入札に付する事項</w:t>
      </w:r>
    </w:p>
    <w:p w14:paraId="393DA053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１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購入物品</w:t>
      </w:r>
      <w:r w:rsidR="00B004E7" w:rsidRPr="007F6C57">
        <w:rPr>
          <w:rFonts w:ascii="ＭＳ 明朝" w:cs="ＭＳ 明朝" w:hint="eastAsia"/>
          <w:color w:val="auto"/>
        </w:rPr>
        <w:t>等</w:t>
      </w:r>
      <w:r w:rsidRPr="007F6C57">
        <w:rPr>
          <w:rFonts w:ascii="ＭＳ 明朝" w:cs="ＭＳ 明朝" w:hint="eastAsia"/>
          <w:color w:val="auto"/>
        </w:rPr>
        <w:t>の名称及び数量</w:t>
      </w:r>
    </w:p>
    <w:p w14:paraId="6679DD71" w14:textId="021274EA" w:rsidR="002751C5" w:rsidRPr="007F6C57" w:rsidRDefault="00D046AE" w:rsidP="002751C5">
      <w:pPr>
        <w:adjustRightInd/>
        <w:spacing w:line="362" w:lineRule="exact"/>
        <w:ind w:left="636" w:hangingChars="300" w:hanging="636"/>
        <w:rPr>
          <w:rFonts w:ascii="ＭＳ 明朝" w:hAnsi="ＭＳ 明朝" w:cs="ＭＳ 明朝"/>
          <w:color w:val="auto"/>
        </w:rPr>
      </w:pPr>
      <w:r w:rsidRPr="007F6C57">
        <w:rPr>
          <w:color w:val="auto"/>
        </w:rPr>
        <w:t xml:space="preserve">     </w:t>
      </w:r>
      <w:bookmarkStart w:id="0" w:name="_Hlk203398352"/>
      <w:bookmarkStart w:id="1" w:name="_Hlk203396594"/>
      <w:r w:rsidR="002751C5" w:rsidRPr="007F6C57">
        <w:rPr>
          <w:rFonts w:ascii="ＭＳ 明朝" w:hAnsi="ＭＳ 明朝" w:cs="ＭＳ 明朝" w:hint="eastAsia"/>
          <w:color w:val="auto"/>
        </w:rPr>
        <w:t xml:space="preserve">電動自走式高所作業車 </w:t>
      </w:r>
      <w:r w:rsidR="000B13C0" w:rsidRPr="007F6C57">
        <w:rPr>
          <w:rFonts w:ascii="ＭＳ 明朝" w:hAnsi="ＭＳ 明朝" w:cs="ＭＳ 明朝" w:hint="eastAsia"/>
          <w:color w:val="auto"/>
        </w:rPr>
        <w:t>株式会社AIRMAN</w:t>
      </w:r>
      <w:r w:rsidR="002751C5" w:rsidRPr="007F6C57">
        <w:rPr>
          <w:rFonts w:ascii="ＭＳ 明朝" w:hAnsi="ＭＳ 明朝" w:cs="ＭＳ 明朝"/>
          <w:color w:val="auto"/>
        </w:rPr>
        <w:t>社製</w:t>
      </w:r>
      <w:bookmarkEnd w:id="0"/>
    </w:p>
    <w:p w14:paraId="0C3C62A7" w14:textId="7A08EE9F" w:rsidR="00CD7D93" w:rsidRPr="007F6C57" w:rsidRDefault="00CA4ECA" w:rsidP="002751C5">
      <w:pPr>
        <w:adjustRightInd/>
        <w:spacing w:line="334" w:lineRule="exact"/>
        <w:ind w:firstLineChars="250" w:firstLine="530"/>
        <w:rPr>
          <w:rFonts w:cs="ＭＳ 明朝"/>
          <w:color w:val="auto"/>
        </w:rPr>
      </w:pPr>
      <w:bookmarkStart w:id="2" w:name="_Hlk203398364"/>
      <w:r w:rsidRPr="007F6C57">
        <w:rPr>
          <w:rFonts w:ascii="ＭＳ 明朝" w:hAnsi="ＭＳ 明朝" w:cs="ＭＳ 明朝" w:hint="eastAsia"/>
          <w:color w:val="auto"/>
        </w:rPr>
        <w:t>型式：</w:t>
      </w:r>
      <w:r w:rsidR="000B13C0" w:rsidRPr="007F6C57">
        <w:rPr>
          <w:rFonts w:ascii="ＭＳ 明朝" w:hAnsi="ＭＳ 明朝" w:cs="ＭＳ 明朝" w:hint="eastAsia"/>
          <w:color w:val="auto"/>
        </w:rPr>
        <w:t>ENTL045S-4</w:t>
      </w:r>
      <w:r w:rsidR="00116D45" w:rsidRPr="007F6C57">
        <w:rPr>
          <w:rFonts w:ascii="ＭＳ 明朝" w:hAnsi="ＭＳ 明朝" w:cs="ＭＳ 明朝" w:hint="eastAsia"/>
          <w:color w:val="auto"/>
        </w:rPr>
        <w:t>（相当品可）</w:t>
      </w:r>
      <w:r w:rsidR="002751C5" w:rsidRPr="007F6C57">
        <w:rPr>
          <w:rFonts w:ascii="ＭＳ 明朝" w:hAnsi="ＭＳ 明朝" w:cs="ＭＳ 明朝" w:hint="eastAsia"/>
          <w:color w:val="auto"/>
        </w:rPr>
        <w:t xml:space="preserve">　一</w:t>
      </w:r>
      <w:r w:rsidRPr="007F6C57">
        <w:rPr>
          <w:rFonts w:ascii="ＭＳ 明朝" w:hAnsi="ＭＳ 明朝" w:cs="ＭＳ 明朝" w:hint="eastAsia"/>
          <w:color w:val="auto"/>
        </w:rPr>
        <w:t>台</w:t>
      </w:r>
    </w:p>
    <w:bookmarkEnd w:id="1"/>
    <w:bookmarkEnd w:id="2"/>
    <w:p w14:paraId="03A153A0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  <w:lang w:eastAsia="zh-CN"/>
        </w:rPr>
      </w:pPr>
      <w:r w:rsidRPr="007F6C57">
        <w:rPr>
          <w:color w:val="auto"/>
          <w:lang w:eastAsia="zh-CN"/>
        </w:rPr>
        <w:t xml:space="preserve">  </w:t>
      </w:r>
      <w:r w:rsidRPr="007F6C57">
        <w:rPr>
          <w:rFonts w:ascii="ＭＳ 明朝" w:hAnsi="ＭＳ 明朝" w:cs="ＭＳ 明朝"/>
          <w:color w:val="auto"/>
          <w:lang w:eastAsia="zh-CN"/>
        </w:rPr>
        <w:t>(</w:t>
      </w:r>
      <w:r w:rsidRPr="007F6C57">
        <w:rPr>
          <w:rFonts w:cs="ＭＳ 明朝" w:hint="eastAsia"/>
          <w:color w:val="auto"/>
          <w:lang w:eastAsia="zh-CN"/>
        </w:rPr>
        <w:t>２</w:t>
      </w:r>
      <w:r w:rsidRPr="007F6C57">
        <w:rPr>
          <w:rFonts w:ascii="ＭＳ 明朝" w:hAnsi="ＭＳ 明朝" w:cs="ＭＳ 明朝"/>
          <w:color w:val="auto"/>
          <w:lang w:eastAsia="zh-CN"/>
        </w:rPr>
        <w:t>)</w:t>
      </w:r>
      <w:r w:rsidRPr="007F6C57">
        <w:rPr>
          <w:rFonts w:ascii="ＭＳ 明朝" w:cs="ＭＳ 明朝" w:hint="eastAsia"/>
          <w:color w:val="auto"/>
          <w:lang w:eastAsia="zh-CN"/>
        </w:rPr>
        <w:t>納入場所</w:t>
      </w:r>
    </w:p>
    <w:p w14:paraId="5F11C204" w14:textId="25248E6C" w:rsidR="00AF61B4" w:rsidRPr="007F6C57" w:rsidRDefault="00CD7D93" w:rsidP="00AF61B4">
      <w:pPr>
        <w:adjustRightInd/>
        <w:spacing w:line="334" w:lineRule="exact"/>
        <w:rPr>
          <w:color w:val="auto"/>
          <w:lang w:eastAsia="zh-CN"/>
        </w:rPr>
      </w:pPr>
      <w:r w:rsidRPr="007F6C57">
        <w:rPr>
          <w:color w:val="auto"/>
          <w:lang w:eastAsia="zh-CN"/>
        </w:rPr>
        <w:t xml:space="preserve">     </w:t>
      </w:r>
      <w:r w:rsidR="007309D5" w:rsidRPr="007F6C57">
        <w:rPr>
          <w:color w:val="auto"/>
        </w:rPr>
        <w:fldChar w:fldCharType="begin"/>
      </w:r>
      <w:r w:rsidR="007309D5" w:rsidRPr="007F6C57">
        <w:rPr>
          <w:color w:val="auto"/>
          <w:lang w:eastAsia="zh-CN"/>
        </w:rPr>
        <w:instrText xml:space="preserve"> </w:instrText>
      </w:r>
      <w:r w:rsidR="007309D5" w:rsidRPr="007F6C57">
        <w:rPr>
          <w:rFonts w:hint="eastAsia"/>
          <w:color w:val="auto"/>
          <w:lang w:eastAsia="zh-CN"/>
        </w:rPr>
        <w:instrText xml:space="preserve">MERGEFIELD </w:instrText>
      </w:r>
      <w:r w:rsidR="007309D5" w:rsidRPr="007F6C57">
        <w:rPr>
          <w:rFonts w:hint="eastAsia"/>
          <w:color w:val="auto"/>
          <w:lang w:eastAsia="zh-CN"/>
        </w:rPr>
        <w:instrText>納入場所</w:instrText>
      </w:r>
      <w:r w:rsidR="007309D5" w:rsidRPr="007F6C57">
        <w:rPr>
          <w:rFonts w:hint="eastAsia"/>
          <w:color w:val="auto"/>
          <w:lang w:eastAsia="zh-CN"/>
        </w:rPr>
        <w:instrText>_</w:instrText>
      </w:r>
      <w:r w:rsidR="007309D5" w:rsidRPr="007F6C57">
        <w:rPr>
          <w:rFonts w:hint="eastAsia"/>
          <w:color w:val="auto"/>
          <w:lang w:eastAsia="zh-CN"/>
        </w:rPr>
        <w:instrText>住所</w:instrText>
      </w:r>
      <w:r w:rsidR="007309D5" w:rsidRPr="007F6C57">
        <w:rPr>
          <w:color w:val="auto"/>
          <w:lang w:eastAsia="zh-CN"/>
        </w:rPr>
        <w:instrText xml:space="preserve"> </w:instrText>
      </w:r>
      <w:r w:rsidR="007309D5" w:rsidRPr="007F6C57">
        <w:rPr>
          <w:color w:val="auto"/>
        </w:rPr>
        <w:fldChar w:fldCharType="separate"/>
      </w:r>
      <w:r w:rsidR="000443AF" w:rsidRPr="007F6C57">
        <w:rPr>
          <w:noProof/>
          <w:color w:val="auto"/>
          <w:lang w:eastAsia="zh-CN"/>
        </w:rPr>
        <w:t>山梨県</w:t>
      </w:r>
      <w:r w:rsidR="007309D5" w:rsidRPr="007F6C57">
        <w:rPr>
          <w:color w:val="auto"/>
        </w:rPr>
        <w:fldChar w:fldCharType="end"/>
      </w:r>
      <w:r w:rsidR="000B13C0" w:rsidRPr="007F6C57">
        <w:rPr>
          <w:rFonts w:hint="eastAsia"/>
          <w:color w:val="auto"/>
          <w:lang w:eastAsia="zh-CN"/>
        </w:rPr>
        <w:t>笛吹市御坂町成田</w:t>
      </w:r>
      <w:r w:rsidR="00956919" w:rsidRPr="007F6C57">
        <w:rPr>
          <w:rFonts w:hint="eastAsia"/>
          <w:color w:val="auto"/>
          <w:lang w:eastAsia="zh-CN"/>
        </w:rPr>
        <w:t>１５０１番地１</w:t>
      </w:r>
      <w:r w:rsidR="00AF61B4" w:rsidRPr="007F6C57">
        <w:rPr>
          <w:rFonts w:hint="eastAsia"/>
          <w:color w:val="auto"/>
          <w:lang w:eastAsia="zh-CN"/>
        </w:rPr>
        <w:t xml:space="preserve">　</w:t>
      </w:r>
    </w:p>
    <w:p w14:paraId="474D09B1" w14:textId="277A1829" w:rsidR="00CD7D93" w:rsidRPr="007F6C57" w:rsidRDefault="007309D5" w:rsidP="00AF61B4">
      <w:pPr>
        <w:adjustRightInd/>
        <w:spacing w:line="334" w:lineRule="exact"/>
        <w:ind w:firstLineChars="250" w:firstLine="530"/>
        <w:rPr>
          <w:rFonts w:ascii="ＭＳ 明朝"/>
          <w:color w:val="auto"/>
          <w:spacing w:val="2"/>
        </w:rPr>
      </w:pPr>
      <w:r w:rsidRPr="007F6C57">
        <w:rPr>
          <w:color w:val="auto"/>
        </w:rPr>
        <w:fldChar w:fldCharType="begin"/>
      </w:r>
      <w:r w:rsidRPr="007F6C57">
        <w:rPr>
          <w:color w:val="auto"/>
        </w:rPr>
        <w:instrText xml:space="preserve"> </w:instrText>
      </w:r>
      <w:r w:rsidRPr="007F6C57">
        <w:rPr>
          <w:rFonts w:hint="eastAsia"/>
          <w:color w:val="auto"/>
        </w:rPr>
        <w:instrText xml:space="preserve">MERGEFIELD </w:instrText>
      </w:r>
      <w:r w:rsidRPr="007F6C57">
        <w:rPr>
          <w:rFonts w:hint="eastAsia"/>
          <w:color w:val="auto"/>
        </w:rPr>
        <w:instrText>納入場所</w:instrText>
      </w:r>
      <w:r w:rsidRPr="007F6C57">
        <w:rPr>
          <w:rFonts w:hint="eastAsia"/>
          <w:color w:val="auto"/>
        </w:rPr>
        <w:instrText>_</w:instrText>
      </w:r>
      <w:r w:rsidRPr="007F6C57">
        <w:rPr>
          <w:rFonts w:hint="eastAsia"/>
          <w:color w:val="auto"/>
        </w:rPr>
        <w:instrText>部屋名等</w:instrText>
      </w:r>
      <w:r w:rsidRPr="007F6C57">
        <w:rPr>
          <w:color w:val="auto"/>
        </w:rPr>
        <w:instrText xml:space="preserve"> </w:instrText>
      </w:r>
      <w:r w:rsidRPr="007F6C57">
        <w:rPr>
          <w:color w:val="auto"/>
        </w:rPr>
        <w:fldChar w:fldCharType="separate"/>
      </w:r>
      <w:r w:rsidR="000443AF" w:rsidRPr="007F6C57">
        <w:rPr>
          <w:noProof/>
          <w:color w:val="auto"/>
        </w:rPr>
        <w:t>山梨</w:t>
      </w:r>
      <w:r w:rsidR="00492E50" w:rsidRPr="007F6C57">
        <w:rPr>
          <w:rFonts w:hint="eastAsia"/>
          <w:noProof/>
          <w:color w:val="auto"/>
        </w:rPr>
        <w:t>県立</w:t>
      </w:r>
      <w:r w:rsidR="00956919" w:rsidRPr="007F6C57">
        <w:rPr>
          <w:rFonts w:hint="eastAsia"/>
          <w:noProof/>
          <w:color w:val="auto"/>
        </w:rPr>
        <w:t>博物館</w:t>
      </w:r>
      <w:r w:rsidR="00492E50" w:rsidRPr="007F6C57">
        <w:rPr>
          <w:rFonts w:hint="eastAsia"/>
          <w:noProof/>
          <w:color w:val="auto"/>
        </w:rPr>
        <w:t>が指定する場所</w:t>
      </w:r>
      <w:r w:rsidRPr="007F6C57">
        <w:rPr>
          <w:color w:val="auto"/>
        </w:rPr>
        <w:fldChar w:fldCharType="end"/>
      </w:r>
      <w:r w:rsidR="00492E50" w:rsidRPr="007F6C57">
        <w:rPr>
          <w:rFonts w:ascii="ＭＳ 明朝"/>
          <w:color w:val="auto"/>
          <w:spacing w:val="2"/>
        </w:rPr>
        <w:t xml:space="preserve"> </w:t>
      </w:r>
    </w:p>
    <w:p w14:paraId="717996E7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３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納入期限</w:t>
      </w:r>
    </w:p>
    <w:p w14:paraId="609F0052" w14:textId="2548BE51" w:rsidR="00CD7D93" w:rsidRPr="007F6C57" w:rsidRDefault="00AF61B4">
      <w:pPr>
        <w:adjustRightInd/>
        <w:spacing w:line="334" w:lineRule="exact"/>
        <w:rPr>
          <w:rFonts w:ascii="ＭＳ 明朝" w:cs="ＭＳ 明朝"/>
          <w:noProof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</w:t>
      </w:r>
      <w:r w:rsidRPr="007F6C57">
        <w:rPr>
          <w:rFonts w:ascii="ＭＳ 明朝" w:cs="ＭＳ 明朝"/>
          <w:color w:val="auto"/>
        </w:rPr>
        <w:t xml:space="preserve"> </w:t>
      </w:r>
      <w:r w:rsidR="007309D5" w:rsidRPr="007F6C57">
        <w:rPr>
          <w:rFonts w:ascii="ＭＳ 明朝" w:cs="ＭＳ 明朝"/>
          <w:color w:val="auto"/>
        </w:rPr>
        <w:fldChar w:fldCharType="begin"/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 w:hint="eastAsia"/>
          <w:color w:val="auto"/>
        </w:rPr>
        <w:instrText>MERGEFIELD 納入期限_曜日あり</w:instrText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/>
          <w:color w:val="auto"/>
        </w:rPr>
        <w:fldChar w:fldCharType="separate"/>
      </w:r>
      <w:r w:rsidR="000443AF" w:rsidRPr="007F6C57">
        <w:rPr>
          <w:rFonts w:ascii="ＭＳ 明朝" w:cs="ＭＳ 明朝"/>
          <w:noProof/>
          <w:color w:val="auto"/>
        </w:rPr>
        <w:t>令和</w:t>
      </w:r>
      <w:r w:rsidR="00D87B33">
        <w:rPr>
          <w:rFonts w:ascii="ＭＳ 明朝" w:cs="ＭＳ 明朝" w:hint="eastAsia"/>
          <w:noProof/>
          <w:color w:val="auto"/>
        </w:rPr>
        <w:t>８</w:t>
      </w:r>
      <w:r w:rsidR="000443AF" w:rsidRPr="007F6C57">
        <w:rPr>
          <w:rFonts w:ascii="ＭＳ 明朝" w:cs="ＭＳ 明朝"/>
          <w:noProof/>
          <w:color w:val="auto"/>
        </w:rPr>
        <w:t>年</w:t>
      </w:r>
      <w:r w:rsidR="000B13C0" w:rsidRPr="007F6C57">
        <w:rPr>
          <w:rFonts w:ascii="ＭＳ 明朝" w:cs="ＭＳ 明朝" w:hint="eastAsia"/>
          <w:noProof/>
          <w:color w:val="auto"/>
        </w:rPr>
        <w:t>２</w:t>
      </w:r>
      <w:r w:rsidR="000443AF" w:rsidRPr="007F6C57">
        <w:rPr>
          <w:rFonts w:ascii="ＭＳ 明朝" w:cs="ＭＳ 明朝"/>
          <w:noProof/>
          <w:color w:val="auto"/>
        </w:rPr>
        <w:t>月</w:t>
      </w:r>
      <w:r w:rsidR="00D87B33">
        <w:rPr>
          <w:rFonts w:ascii="ＭＳ 明朝" w:cs="ＭＳ 明朝" w:hint="eastAsia"/>
          <w:noProof/>
          <w:color w:val="auto"/>
        </w:rPr>
        <w:t>２０</w:t>
      </w:r>
      <w:r w:rsidR="000443AF" w:rsidRPr="007F6C57">
        <w:rPr>
          <w:rFonts w:ascii="ＭＳ 明朝" w:cs="ＭＳ 明朝"/>
          <w:noProof/>
          <w:color w:val="auto"/>
        </w:rPr>
        <w:t>日（</w:t>
      </w:r>
      <w:r w:rsidR="00D87B33">
        <w:rPr>
          <w:rFonts w:ascii="ＭＳ 明朝" w:cs="ＭＳ 明朝" w:hint="eastAsia"/>
          <w:noProof/>
          <w:color w:val="auto"/>
        </w:rPr>
        <w:t>金</w:t>
      </w:r>
      <w:r w:rsidR="000443AF" w:rsidRPr="007F6C57">
        <w:rPr>
          <w:rFonts w:ascii="ＭＳ 明朝" w:cs="ＭＳ 明朝"/>
          <w:noProof/>
          <w:color w:val="auto"/>
        </w:rPr>
        <w:t>）</w:t>
      </w:r>
      <w:r w:rsidR="007309D5" w:rsidRPr="007F6C57">
        <w:rPr>
          <w:rFonts w:ascii="ＭＳ 明朝" w:cs="ＭＳ 明朝"/>
          <w:color w:val="auto"/>
        </w:rPr>
        <w:fldChar w:fldCharType="end"/>
      </w:r>
    </w:p>
    <w:p w14:paraId="4EDC32EA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４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購入物品の仕様等</w:t>
      </w:r>
    </w:p>
    <w:p w14:paraId="709A0EC6" w14:textId="77777777" w:rsidR="00CD7D93" w:rsidRPr="007F6C57" w:rsidRDefault="00CD7D93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入札説明書で定める内容であること。</w:t>
      </w:r>
    </w:p>
    <w:p w14:paraId="6135C4FA" w14:textId="77777777" w:rsidR="00FB3437" w:rsidRPr="007F6C57" w:rsidRDefault="00FB3437">
      <w:pPr>
        <w:adjustRightInd/>
        <w:spacing w:line="334" w:lineRule="exact"/>
        <w:rPr>
          <w:rFonts w:ascii="ＭＳ 明朝" w:cs="ＭＳ 明朝"/>
          <w:color w:val="auto"/>
        </w:rPr>
      </w:pPr>
    </w:p>
    <w:p w14:paraId="66D29F2F" w14:textId="77777777" w:rsidR="00FB3437" w:rsidRPr="007F6C57" w:rsidRDefault="00FB3437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２　事務を担当する所属</w:t>
      </w:r>
    </w:p>
    <w:p w14:paraId="2115AFFE" w14:textId="77777777" w:rsidR="000B13C0" w:rsidRPr="007F6C57" w:rsidRDefault="00FB3437" w:rsidP="000B13C0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</w:t>
      </w:r>
      <w:bookmarkStart w:id="3" w:name="_Hlk203398339"/>
      <w:bookmarkStart w:id="4" w:name="_Hlk202967268"/>
      <w:r w:rsidR="000B13C0" w:rsidRPr="007F6C57">
        <w:rPr>
          <w:rFonts w:ascii="ＭＳ 明朝" w:cs="ＭＳ 明朝" w:hint="eastAsia"/>
          <w:color w:val="auto"/>
        </w:rPr>
        <w:t>山梨県立博物館</w:t>
      </w:r>
      <w:bookmarkEnd w:id="3"/>
    </w:p>
    <w:p w14:paraId="22BFC2AF" w14:textId="580D79D1" w:rsidR="00FB3437" w:rsidRPr="007F6C57" w:rsidRDefault="000B13C0" w:rsidP="000B13C0">
      <w:pPr>
        <w:adjustRightInd/>
        <w:spacing w:line="334" w:lineRule="exact"/>
        <w:ind w:firstLineChars="300" w:firstLine="636"/>
        <w:rPr>
          <w:rFonts w:ascii="ＭＳ 明朝" w:cs="ＭＳ 明朝"/>
          <w:color w:val="auto"/>
          <w:lang w:eastAsia="zh-CN"/>
        </w:rPr>
      </w:pPr>
      <w:r w:rsidRPr="007F6C57">
        <w:rPr>
          <w:rFonts w:ascii="ＭＳ 明朝" w:cs="ＭＳ 明朝" w:hint="eastAsia"/>
          <w:color w:val="auto"/>
          <w:lang w:eastAsia="zh-CN"/>
        </w:rPr>
        <w:t>〒４０６－０８０１　山梨県笛吹市御坂町成田１５０１番地１</w:t>
      </w:r>
    </w:p>
    <w:bookmarkEnd w:id="4"/>
    <w:p w14:paraId="2F4BE049" w14:textId="77777777" w:rsidR="000B13C0" w:rsidRPr="007F6C57" w:rsidRDefault="000B13C0" w:rsidP="000B13C0">
      <w:pPr>
        <w:adjustRightInd/>
        <w:spacing w:line="334" w:lineRule="exact"/>
        <w:ind w:firstLineChars="300" w:firstLine="648"/>
        <w:rPr>
          <w:rFonts w:ascii="ＭＳ 明朝"/>
          <w:color w:val="auto"/>
          <w:spacing w:val="2"/>
          <w:lang w:eastAsia="zh-CN"/>
        </w:rPr>
      </w:pPr>
    </w:p>
    <w:p w14:paraId="319C6C4C" w14:textId="77777777" w:rsidR="00CD7D93" w:rsidRPr="007F6C57" w:rsidRDefault="00FB3437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３</w:t>
      </w:r>
      <w:r w:rsidR="00CD7D93" w:rsidRPr="007F6C57">
        <w:rPr>
          <w:rFonts w:ascii="ＭＳ 明朝" w:cs="ＭＳ 明朝" w:hint="eastAsia"/>
          <w:color w:val="auto"/>
        </w:rPr>
        <w:t xml:space="preserve">　一般競争入札の参加資格</w:t>
      </w:r>
    </w:p>
    <w:p w14:paraId="58F36657" w14:textId="77777777" w:rsidR="00FB3437" w:rsidRPr="007F6C57" w:rsidRDefault="00FB3437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次に掲げる要件の全てを満たす者であること。ただし、この公告の日</w:t>
      </w:r>
      <w:r w:rsidR="00287EF4" w:rsidRPr="007F6C57">
        <w:rPr>
          <w:rFonts w:ascii="ＭＳ 明朝" w:cs="ＭＳ 明朝" w:hint="eastAsia"/>
          <w:color w:val="auto"/>
        </w:rPr>
        <w:t>から開札の日までに</w:t>
      </w:r>
      <w:r w:rsidRPr="007F6C57">
        <w:rPr>
          <w:rFonts w:ascii="ＭＳ 明朝" w:cs="ＭＳ 明朝" w:hint="eastAsia"/>
          <w:color w:val="auto"/>
        </w:rPr>
        <w:t>、山梨県から「山梨県物品購入等契約に係る指名停止等措置要領」</w:t>
      </w:r>
      <w:r w:rsidR="00611E64" w:rsidRPr="007F6C57">
        <w:rPr>
          <w:rFonts w:ascii="ＭＳ 明朝" w:cs="ＭＳ 明朝" w:hint="eastAsia"/>
          <w:color w:val="auto"/>
        </w:rPr>
        <w:t>に</w:t>
      </w:r>
      <w:r w:rsidRPr="007F6C57">
        <w:rPr>
          <w:rFonts w:ascii="ＭＳ 明朝" w:cs="ＭＳ 明朝" w:hint="eastAsia"/>
          <w:color w:val="auto"/>
        </w:rPr>
        <w:t>基づく指名停止の措置を受けている日が含まれている者は、参加資格のない者とみなす。</w:t>
      </w:r>
    </w:p>
    <w:p w14:paraId="0CAA036E" w14:textId="77777777" w:rsidR="00FB3437" w:rsidRPr="007F6C57" w:rsidRDefault="00FB3437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/>
          <w:color w:val="auto"/>
        </w:rPr>
        <w:t xml:space="preserve"> </w:t>
      </w:r>
      <w:r w:rsidRPr="007F6C57">
        <w:rPr>
          <w:rFonts w:ascii="ＭＳ 明朝" w:cs="ＭＳ 明朝" w:hint="eastAsia"/>
          <w:color w:val="auto"/>
        </w:rPr>
        <w:t>（１）次のいずれにも</w:t>
      </w:r>
      <w:r w:rsidRPr="007F6C57">
        <w:rPr>
          <w:rFonts w:ascii="ＭＳ 明朝" w:cs="ＭＳ 明朝" w:hint="eastAsia"/>
          <w:color w:val="auto"/>
          <w:u w:val="single"/>
        </w:rPr>
        <w:t>該当しない者</w:t>
      </w:r>
      <w:r w:rsidRPr="007F6C57">
        <w:rPr>
          <w:rFonts w:ascii="ＭＳ 明朝" w:cs="ＭＳ 明朝" w:hint="eastAsia"/>
          <w:color w:val="auto"/>
        </w:rPr>
        <w:t>であること。</w:t>
      </w:r>
    </w:p>
    <w:p w14:paraId="7152550C" w14:textId="77777777" w:rsidR="00CD7D93" w:rsidRPr="007F6C57" w:rsidRDefault="00FB3437" w:rsidP="00FB3437">
      <w:pPr>
        <w:adjustRightInd/>
        <w:spacing w:line="334" w:lineRule="exact"/>
        <w:rPr>
          <w:rFonts w:cs="ＭＳ 明朝"/>
          <w:color w:val="auto"/>
        </w:rPr>
      </w:pPr>
      <w:r w:rsidRPr="007F6C57">
        <w:rPr>
          <w:rFonts w:ascii="ＭＳ 明朝" w:hint="eastAsia"/>
          <w:color w:val="auto"/>
          <w:spacing w:val="2"/>
        </w:rPr>
        <w:t xml:space="preserve">　　</w:t>
      </w:r>
      <w:r w:rsidRPr="007F6C57">
        <w:rPr>
          <w:rFonts w:ascii="ＭＳ 明朝"/>
          <w:color w:val="auto"/>
          <w:spacing w:val="2"/>
        </w:rPr>
        <w:t xml:space="preserve"> </w:t>
      </w:r>
      <w:r w:rsidRPr="007F6C57">
        <w:rPr>
          <w:rFonts w:ascii="ＭＳ 明朝" w:hint="eastAsia"/>
          <w:color w:val="auto"/>
          <w:spacing w:val="2"/>
        </w:rPr>
        <w:t>①</w:t>
      </w:r>
      <w:r w:rsidR="00CD7D93" w:rsidRPr="007F6C57">
        <w:rPr>
          <w:rFonts w:cs="ＭＳ 明朝" w:hint="eastAsia"/>
          <w:color w:val="auto"/>
        </w:rPr>
        <w:t>地方自治法施行令</w:t>
      </w:r>
      <w:r w:rsidRPr="007F6C57">
        <w:rPr>
          <w:rFonts w:cs="ＭＳ 明朝" w:hint="eastAsia"/>
          <w:color w:val="auto"/>
        </w:rPr>
        <w:t>第</w:t>
      </w:r>
      <w:r w:rsidR="00CD7D93" w:rsidRPr="007F6C57">
        <w:rPr>
          <w:rFonts w:cs="ＭＳ 明朝" w:hint="eastAsia"/>
          <w:color w:val="auto"/>
        </w:rPr>
        <w:t>１６７条の４</w:t>
      </w:r>
      <w:r w:rsidRPr="007F6C57">
        <w:rPr>
          <w:rFonts w:cs="ＭＳ 明朝" w:hint="eastAsia"/>
          <w:color w:val="auto"/>
        </w:rPr>
        <w:t>第１項各号のいずれかに</w:t>
      </w:r>
      <w:r w:rsidR="00CD7D93" w:rsidRPr="007F6C57">
        <w:rPr>
          <w:rFonts w:cs="ＭＳ 明朝" w:hint="eastAsia"/>
          <w:color w:val="auto"/>
        </w:rPr>
        <w:t>該当</w:t>
      </w:r>
      <w:r w:rsidRPr="007F6C57">
        <w:rPr>
          <w:rFonts w:cs="ＭＳ 明朝" w:hint="eastAsia"/>
          <w:color w:val="auto"/>
        </w:rPr>
        <w:t>する者</w:t>
      </w:r>
    </w:p>
    <w:p w14:paraId="7E958F23" w14:textId="77777777" w:rsidR="00FB3437" w:rsidRPr="007F6C57" w:rsidRDefault="00FB3437" w:rsidP="00FB3437">
      <w:pPr>
        <w:adjustRightInd/>
        <w:spacing w:line="334" w:lineRule="exact"/>
        <w:rPr>
          <w:rFonts w:cs="ＭＳ 明朝"/>
          <w:color w:val="auto"/>
        </w:rPr>
      </w:pPr>
      <w:r w:rsidRPr="007F6C57">
        <w:rPr>
          <w:rFonts w:cs="ＭＳ 明朝" w:hint="eastAsia"/>
          <w:color w:val="auto"/>
        </w:rPr>
        <w:t xml:space="preserve">　　</w:t>
      </w:r>
      <w:r w:rsidRPr="007F6C57">
        <w:rPr>
          <w:rFonts w:cs="ＭＳ 明朝"/>
          <w:color w:val="auto"/>
        </w:rPr>
        <w:t xml:space="preserve"> </w:t>
      </w:r>
      <w:r w:rsidR="003D41F4" w:rsidRPr="007F6C57">
        <w:rPr>
          <w:rFonts w:cs="ＭＳ 明朝" w:hint="eastAsia"/>
          <w:color w:val="auto"/>
        </w:rPr>
        <w:t>②地方自治法施行</w:t>
      </w:r>
      <w:r w:rsidRPr="007F6C57">
        <w:rPr>
          <w:rFonts w:cs="ＭＳ 明朝" w:hint="eastAsia"/>
          <w:color w:val="auto"/>
        </w:rPr>
        <w:t>令第１６７条の４第２項の規定により競争入札に参加させないこ</w:t>
      </w:r>
    </w:p>
    <w:p w14:paraId="4AA13391" w14:textId="77777777" w:rsidR="00FB3437" w:rsidRPr="007F6C57" w:rsidRDefault="00FB3437" w:rsidP="00FB3437">
      <w:pPr>
        <w:adjustRightInd/>
        <w:spacing w:line="334" w:lineRule="exact"/>
        <w:ind w:firstLineChars="350" w:firstLine="742"/>
        <w:rPr>
          <w:rFonts w:cs="ＭＳ 明朝"/>
          <w:color w:val="auto"/>
        </w:rPr>
      </w:pPr>
      <w:r w:rsidRPr="007F6C57">
        <w:rPr>
          <w:rFonts w:cs="ＭＳ 明朝" w:hint="eastAsia"/>
          <w:color w:val="auto"/>
        </w:rPr>
        <w:t>ととされた者であって、同項の規定により定められた期間を経過していない者</w:t>
      </w:r>
    </w:p>
    <w:p w14:paraId="25441346" w14:textId="77777777" w:rsidR="00FB3437" w:rsidRPr="007F6C57" w:rsidRDefault="00FB3437" w:rsidP="00FB3437">
      <w:pPr>
        <w:adjustRightInd/>
        <w:spacing w:line="334" w:lineRule="exact"/>
        <w:ind w:leftChars="250" w:left="742" w:hangingChars="100" w:hanging="212"/>
        <w:rPr>
          <w:rFonts w:cs="ＭＳ 明朝"/>
          <w:color w:val="auto"/>
        </w:rPr>
      </w:pPr>
      <w:r w:rsidRPr="007F6C57">
        <w:rPr>
          <w:rFonts w:cs="ＭＳ 明朝" w:hint="eastAsia"/>
          <w:color w:val="auto"/>
        </w:rPr>
        <w:t>③暴力団員による不当な行為の防止等に関する法律（平成３年法律第７７号）第２条第６号に規定する暴力団員（以下「暴力団員」という。）又は法人であってその役員が暴力団員である者（地方自治</w:t>
      </w:r>
      <w:r w:rsidR="00B004E7" w:rsidRPr="007F6C57">
        <w:rPr>
          <w:rFonts w:cs="ＭＳ 明朝" w:hint="eastAsia"/>
          <w:color w:val="auto"/>
        </w:rPr>
        <w:t>法施行</w:t>
      </w:r>
      <w:r w:rsidRPr="007F6C57">
        <w:rPr>
          <w:rFonts w:cs="ＭＳ 明朝" w:hint="eastAsia"/>
          <w:color w:val="auto"/>
        </w:rPr>
        <w:t>令第１６７条の４第１項第３号に該当する者を除く）</w:t>
      </w:r>
    </w:p>
    <w:p w14:paraId="3FA436DA" w14:textId="77777777" w:rsidR="00FB3437" w:rsidRPr="007F6C57" w:rsidRDefault="00FB3437" w:rsidP="00FB3437">
      <w:pPr>
        <w:adjustRightInd/>
        <w:spacing w:line="334" w:lineRule="exact"/>
        <w:ind w:leftChars="250" w:left="742" w:hangingChars="100" w:hanging="212"/>
        <w:rPr>
          <w:rFonts w:cs="ＭＳ 明朝"/>
          <w:color w:val="auto"/>
        </w:rPr>
      </w:pPr>
      <w:r w:rsidRPr="007F6C57">
        <w:rPr>
          <w:rFonts w:cs="ＭＳ 明朝" w:hint="eastAsia"/>
          <w:color w:val="auto"/>
        </w:rPr>
        <w:t>④営業に関し許可、認可等が必要とされる場合において、これらを受けていない者</w:t>
      </w:r>
    </w:p>
    <w:p w14:paraId="19D91B8B" w14:textId="77777777" w:rsidR="00FB3437" w:rsidRPr="007F6C57" w:rsidRDefault="00FB3437" w:rsidP="00FB3437">
      <w:pPr>
        <w:adjustRightInd/>
        <w:spacing w:line="334" w:lineRule="exact"/>
        <w:ind w:leftChars="250" w:left="742" w:hangingChars="100" w:hanging="212"/>
        <w:rPr>
          <w:rFonts w:cs="ＭＳ 明朝"/>
          <w:color w:val="auto"/>
        </w:rPr>
      </w:pPr>
      <w:r w:rsidRPr="007F6C57">
        <w:rPr>
          <w:rFonts w:cs="ＭＳ 明朝" w:hint="eastAsia"/>
          <w:color w:val="auto"/>
        </w:rPr>
        <w:t>⑤資格審査の申請を行う日が属する月の初日において</w:t>
      </w:r>
      <w:r w:rsidR="00B004E7" w:rsidRPr="007F6C57">
        <w:rPr>
          <w:rFonts w:cs="ＭＳ 明朝" w:hint="eastAsia"/>
          <w:color w:val="auto"/>
        </w:rPr>
        <w:t>、</w:t>
      </w:r>
      <w:r w:rsidRPr="007F6C57">
        <w:rPr>
          <w:rFonts w:cs="ＭＳ 明朝" w:hint="eastAsia"/>
          <w:color w:val="auto"/>
        </w:rPr>
        <w:t>引き続き２年以上営業を営ん</w:t>
      </w:r>
      <w:r w:rsidRPr="007F6C57">
        <w:rPr>
          <w:rFonts w:cs="ＭＳ 明朝" w:hint="eastAsia"/>
          <w:color w:val="auto"/>
        </w:rPr>
        <w:lastRenderedPageBreak/>
        <w:t>でいない者</w:t>
      </w:r>
    </w:p>
    <w:p w14:paraId="39026EE0" w14:textId="77777777" w:rsidR="0024280F" w:rsidRPr="007F6C57" w:rsidRDefault="00CD7D93" w:rsidP="00FE5AA0">
      <w:pPr>
        <w:adjustRightInd/>
        <w:spacing w:line="334" w:lineRule="exact"/>
        <w:ind w:left="848" w:hangingChars="400" w:hanging="848"/>
        <w:rPr>
          <w:rFonts w:ascii="ＭＳ 明朝"/>
          <w:color w:val="auto"/>
          <w:spacing w:val="2"/>
        </w:rPr>
      </w:pPr>
      <w:r w:rsidRPr="007F6C57">
        <w:rPr>
          <w:rFonts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cs="ＭＳ 明朝" w:hint="eastAsia"/>
          <w:color w:val="auto"/>
        </w:rPr>
        <w:t>２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color w:val="auto"/>
        </w:rPr>
        <w:t xml:space="preserve"> </w:t>
      </w:r>
      <w:r w:rsidRPr="007F6C57">
        <w:rPr>
          <w:rFonts w:cs="ＭＳ 明朝" w:hint="eastAsia"/>
          <w:color w:val="auto"/>
        </w:rPr>
        <w:t>会社更生法（平成１４年法律第１５４号）に基づ</w:t>
      </w:r>
      <w:r w:rsidR="00B004E7" w:rsidRPr="007F6C57">
        <w:rPr>
          <w:rFonts w:cs="ＭＳ 明朝" w:hint="eastAsia"/>
          <w:color w:val="auto"/>
        </w:rPr>
        <w:t>く更生手続開始の申</w:t>
      </w:r>
      <w:r w:rsidRPr="007F6C57">
        <w:rPr>
          <w:rFonts w:cs="ＭＳ 明朝" w:hint="eastAsia"/>
          <w:color w:val="auto"/>
        </w:rPr>
        <w:t>立て、又は民事再生法（平成１１年法律第２２５号）に基づ</w:t>
      </w:r>
      <w:r w:rsidR="00B004E7" w:rsidRPr="007F6C57">
        <w:rPr>
          <w:rFonts w:cs="ＭＳ 明朝" w:hint="eastAsia"/>
          <w:color w:val="auto"/>
        </w:rPr>
        <w:t>く再生手続開始の申</w:t>
      </w:r>
      <w:r w:rsidRPr="007F6C57">
        <w:rPr>
          <w:rFonts w:cs="ＭＳ 明朝" w:hint="eastAsia"/>
          <w:color w:val="auto"/>
        </w:rPr>
        <w:t>立て</w:t>
      </w:r>
      <w:r w:rsidR="00B004E7" w:rsidRPr="007F6C57">
        <w:rPr>
          <w:rFonts w:cs="ＭＳ 明朝" w:hint="eastAsia"/>
          <w:color w:val="auto"/>
        </w:rPr>
        <w:t>をし</w:t>
      </w:r>
      <w:r w:rsidRPr="007F6C57">
        <w:rPr>
          <w:rFonts w:cs="ＭＳ 明朝" w:hint="eastAsia"/>
          <w:color w:val="auto"/>
        </w:rPr>
        <w:t>ている者（</w:t>
      </w:r>
      <w:r w:rsidR="00B004E7" w:rsidRPr="007F6C57">
        <w:rPr>
          <w:rFonts w:cs="ＭＳ 明朝" w:hint="eastAsia"/>
          <w:color w:val="auto"/>
        </w:rPr>
        <w:t>これらの申立てにより更生手続開始又は再生手続</w:t>
      </w:r>
      <w:r w:rsidRPr="007F6C57">
        <w:rPr>
          <w:rFonts w:cs="ＭＳ 明朝" w:hint="eastAsia"/>
          <w:color w:val="auto"/>
        </w:rPr>
        <w:t>開始の決定を受けた者を除く。）でないこと。</w:t>
      </w:r>
    </w:p>
    <w:p w14:paraId="2D6456E0" w14:textId="77777777" w:rsidR="00611479" w:rsidRPr="007F6C57" w:rsidRDefault="0024280F" w:rsidP="00937531">
      <w:pPr>
        <w:adjustRightInd/>
        <w:spacing w:line="334" w:lineRule="exact"/>
        <w:ind w:leftChars="50" w:left="862" w:hangingChars="350" w:hanging="756"/>
        <w:rPr>
          <w:rFonts w:cs="ＭＳ 明朝"/>
          <w:color w:val="auto"/>
        </w:rPr>
      </w:pPr>
      <w:r w:rsidRPr="007F6C57">
        <w:rPr>
          <w:rFonts w:ascii="ＭＳ 明朝" w:hint="eastAsia"/>
          <w:color w:val="auto"/>
          <w:spacing w:val="2"/>
        </w:rPr>
        <w:t>（３）</w:t>
      </w:r>
      <w:r w:rsidR="00611479" w:rsidRPr="007F6C57">
        <w:rPr>
          <w:rFonts w:hint="eastAsia"/>
          <w:color w:val="auto"/>
        </w:rPr>
        <w:t>物品等に係る競争入札に参加する者に必要な資格（令和３年山梨県告示第６７号</w:t>
      </w:r>
      <w:r w:rsidR="00735FBE" w:rsidRPr="007F6C57">
        <w:rPr>
          <w:rFonts w:cs="ＭＳ 明朝" w:hint="eastAsia"/>
          <w:color w:val="auto"/>
        </w:rPr>
        <w:t>）</w:t>
      </w:r>
    </w:p>
    <w:p w14:paraId="7D659E7F" w14:textId="0AE9A93D" w:rsidR="00CD7D93" w:rsidRPr="007F6C57" w:rsidRDefault="00735FBE" w:rsidP="00611479">
      <w:pPr>
        <w:adjustRightInd/>
        <w:spacing w:line="334" w:lineRule="exact"/>
        <w:ind w:leftChars="250" w:left="530"/>
        <w:rPr>
          <w:color w:val="auto"/>
        </w:rPr>
      </w:pPr>
      <w:r w:rsidRPr="007F6C57">
        <w:rPr>
          <w:rFonts w:cs="ＭＳ 明朝" w:hint="eastAsia"/>
          <w:color w:val="auto"/>
        </w:rPr>
        <w:t>に規定する物品等競争入札参加資格者名簿</w:t>
      </w:r>
      <w:r w:rsidR="00492E50" w:rsidRPr="007F6C57">
        <w:rPr>
          <w:rFonts w:hint="eastAsia"/>
          <w:color w:val="auto"/>
        </w:rPr>
        <w:t>（認定種目：「車両」または、「船舶」または「その他車両」または「その他機械器具類」）</w:t>
      </w:r>
      <w:r w:rsidRPr="007F6C57">
        <w:rPr>
          <w:rFonts w:cs="ＭＳ 明朝" w:hint="eastAsia"/>
          <w:color w:val="auto"/>
        </w:rPr>
        <w:t>に登載されている者であること（入札参加を希望する者で本件</w:t>
      </w:r>
      <w:r w:rsidR="003F3C63" w:rsidRPr="007F6C57">
        <w:rPr>
          <w:rFonts w:cs="ＭＳ 明朝" w:hint="eastAsia"/>
          <w:color w:val="auto"/>
        </w:rPr>
        <w:t>入札の公告時に物品等競争入札参加資格を得ていない者は</w:t>
      </w:r>
      <w:r w:rsidR="0027445A" w:rsidRPr="007F6C57">
        <w:rPr>
          <w:rFonts w:cs="ＭＳ 明朝" w:hint="eastAsia"/>
          <w:color w:val="auto"/>
        </w:rPr>
        <w:t>、</w:t>
      </w:r>
      <w:r w:rsidR="00492E50" w:rsidRPr="007F6C57">
        <w:rPr>
          <w:rFonts w:cs="ＭＳ 明朝" w:hint="eastAsia"/>
          <w:color w:val="auto"/>
        </w:rPr>
        <w:t>事前に</w:t>
      </w:r>
      <w:r w:rsidRPr="007F6C57">
        <w:rPr>
          <w:rFonts w:cs="ＭＳ 明朝" w:hint="eastAsia"/>
          <w:color w:val="auto"/>
        </w:rPr>
        <w:t>出納局管理課に資格審査申請書を提出し審査を受けること。）。</w:t>
      </w:r>
    </w:p>
    <w:p w14:paraId="1247DDC5" w14:textId="2CE24A6A" w:rsidR="00CD7D93" w:rsidRPr="007F6C57" w:rsidRDefault="002C4792" w:rsidP="00D87B33">
      <w:pPr>
        <w:adjustRightInd/>
        <w:spacing w:line="334" w:lineRule="exact"/>
        <w:ind w:leftChars="50" w:left="530" w:hangingChars="200" w:hanging="424"/>
        <w:rPr>
          <w:rFonts w:asciiTheme="minorEastAsia" w:eastAsiaTheme="minorEastAsia" w:hAnsiTheme="minorEastAsia" w:cs="ＭＳ 明朝"/>
          <w:color w:val="auto"/>
        </w:rPr>
      </w:pPr>
      <w:r w:rsidRPr="007F6C57">
        <w:rPr>
          <w:rFonts w:asciiTheme="minorEastAsia" w:eastAsiaTheme="minorEastAsia" w:hAnsiTheme="minorEastAsia" w:cs="ＭＳ 明朝" w:hint="eastAsia"/>
          <w:color w:val="auto"/>
        </w:rPr>
        <w:t>（</w:t>
      </w:r>
      <w:r w:rsidR="00357F9A" w:rsidRPr="007F6C57">
        <w:rPr>
          <w:rFonts w:asciiTheme="minorEastAsia" w:eastAsiaTheme="minorEastAsia" w:hAnsiTheme="minorEastAsia" w:cs="ＭＳ 明朝" w:hint="eastAsia"/>
          <w:color w:val="auto"/>
        </w:rPr>
        <w:t>４</w:t>
      </w:r>
      <w:r w:rsidRPr="007F6C57">
        <w:rPr>
          <w:rFonts w:asciiTheme="minorEastAsia" w:eastAsiaTheme="minorEastAsia" w:hAnsiTheme="minorEastAsia" w:cs="ＭＳ 明朝" w:hint="eastAsia"/>
          <w:color w:val="auto"/>
        </w:rPr>
        <w:t>）</w:t>
      </w:r>
      <w:r w:rsidR="00CD7D93" w:rsidRPr="007F6C57">
        <w:rPr>
          <w:rFonts w:ascii="ＭＳ 明朝" w:cs="ＭＳ 明朝" w:hint="eastAsia"/>
          <w:color w:val="auto"/>
        </w:rPr>
        <w:t>その他本件入札説明書に定める要件を満たすこと。</w:t>
      </w:r>
    </w:p>
    <w:p w14:paraId="6A13948C" w14:textId="77777777" w:rsidR="00C00059" w:rsidRPr="007F6C57" w:rsidRDefault="00C00059">
      <w:pPr>
        <w:adjustRightInd/>
        <w:spacing w:line="334" w:lineRule="exact"/>
        <w:rPr>
          <w:rFonts w:ascii="ＭＳ 明朝"/>
          <w:color w:val="auto"/>
          <w:spacing w:val="2"/>
        </w:rPr>
      </w:pPr>
    </w:p>
    <w:p w14:paraId="0C36B1BA" w14:textId="77777777" w:rsidR="00CD7D93" w:rsidRPr="007F6C57" w:rsidRDefault="0024280F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>４</w:t>
      </w:r>
      <w:r w:rsidR="00CD7D93" w:rsidRPr="007F6C57">
        <w:rPr>
          <w:rFonts w:ascii="ＭＳ 明朝" w:cs="ＭＳ 明朝" w:hint="eastAsia"/>
          <w:color w:val="auto"/>
        </w:rPr>
        <w:t xml:space="preserve">　入札手続等</w:t>
      </w:r>
    </w:p>
    <w:p w14:paraId="294CF182" w14:textId="77777777" w:rsidR="00CD7D93" w:rsidRPr="007F6C57" w:rsidRDefault="00CD7D93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１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契約条項を示す場所</w:t>
      </w:r>
      <w:r w:rsidR="00613F2C" w:rsidRPr="007F6C57">
        <w:rPr>
          <w:rFonts w:ascii="ＭＳ 明朝" w:cs="ＭＳ 明朝" w:hint="eastAsia"/>
          <w:color w:val="auto"/>
        </w:rPr>
        <w:t>等</w:t>
      </w:r>
    </w:p>
    <w:p w14:paraId="07D9BFE7" w14:textId="544909D8" w:rsidR="00613F2C" w:rsidRPr="007F6C57" w:rsidRDefault="00CC29F4" w:rsidP="00613F2C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この公告の日から</w:t>
      </w:r>
      <w:r w:rsidR="007309D5" w:rsidRPr="007F6C57">
        <w:rPr>
          <w:rFonts w:ascii="ＭＳ 明朝" w:cs="ＭＳ 明朝"/>
          <w:color w:val="auto"/>
        </w:rPr>
        <w:fldChar w:fldCharType="begin"/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 w:hint="eastAsia"/>
          <w:color w:val="auto"/>
        </w:rPr>
        <w:instrText>MERGEFIELD 公告終期</w:instrText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/>
          <w:color w:val="auto"/>
        </w:rPr>
        <w:fldChar w:fldCharType="separate"/>
      </w:r>
      <w:r w:rsidR="000443AF" w:rsidRPr="007F6C57">
        <w:rPr>
          <w:rFonts w:ascii="ＭＳ 明朝" w:cs="ＭＳ 明朝"/>
          <w:noProof/>
          <w:color w:val="auto"/>
        </w:rPr>
        <w:t>令和</w:t>
      </w:r>
      <w:r w:rsidR="000A7126" w:rsidRPr="007F6C57">
        <w:rPr>
          <w:rFonts w:ascii="ＭＳ 明朝" w:cs="ＭＳ 明朝" w:hint="eastAsia"/>
          <w:noProof/>
          <w:color w:val="auto"/>
        </w:rPr>
        <w:t>７</w:t>
      </w:r>
      <w:r w:rsidR="000443AF" w:rsidRPr="007F6C57">
        <w:rPr>
          <w:rFonts w:ascii="ＭＳ 明朝" w:cs="ＭＳ 明朝"/>
          <w:noProof/>
          <w:color w:val="auto"/>
        </w:rPr>
        <w:t>年</w:t>
      </w:r>
      <w:r w:rsidR="00D87B33">
        <w:rPr>
          <w:rFonts w:ascii="ＭＳ 明朝" w:cs="ＭＳ 明朝" w:hint="eastAsia"/>
          <w:noProof/>
          <w:color w:val="auto"/>
        </w:rPr>
        <w:t>１０</w:t>
      </w:r>
      <w:r w:rsidR="000443AF" w:rsidRPr="007F6C57">
        <w:rPr>
          <w:rFonts w:ascii="ＭＳ 明朝" w:cs="ＭＳ 明朝"/>
          <w:noProof/>
          <w:color w:val="auto"/>
        </w:rPr>
        <w:t>月</w:t>
      </w:r>
      <w:r w:rsidR="00B71A11">
        <w:rPr>
          <w:rFonts w:ascii="ＭＳ 明朝" w:cs="ＭＳ 明朝" w:hint="eastAsia"/>
          <w:noProof/>
          <w:color w:val="auto"/>
        </w:rPr>
        <w:t>３１</w:t>
      </w:r>
      <w:r w:rsidR="000443AF" w:rsidRPr="007F6C57">
        <w:rPr>
          <w:rFonts w:ascii="ＭＳ 明朝" w:cs="ＭＳ 明朝"/>
          <w:noProof/>
          <w:color w:val="auto"/>
        </w:rPr>
        <w:t>日（</w:t>
      </w:r>
      <w:r w:rsidR="00B71A11">
        <w:rPr>
          <w:rFonts w:ascii="ＭＳ 明朝" w:cs="ＭＳ 明朝" w:hint="eastAsia"/>
          <w:noProof/>
          <w:color w:val="auto"/>
        </w:rPr>
        <w:t>金</w:t>
      </w:r>
      <w:r w:rsidR="000443AF" w:rsidRPr="007F6C57">
        <w:rPr>
          <w:rFonts w:ascii="ＭＳ 明朝" w:cs="ＭＳ 明朝"/>
          <w:noProof/>
          <w:color w:val="auto"/>
        </w:rPr>
        <w:t>）</w:t>
      </w:r>
      <w:r w:rsidR="007309D5" w:rsidRPr="007F6C57">
        <w:rPr>
          <w:rFonts w:ascii="ＭＳ 明朝" w:cs="ＭＳ 明朝"/>
          <w:color w:val="auto"/>
        </w:rPr>
        <w:fldChar w:fldCharType="end"/>
      </w:r>
      <w:r w:rsidR="00613F2C" w:rsidRPr="007F6C57">
        <w:rPr>
          <w:rFonts w:ascii="ＭＳ 明朝" w:cs="ＭＳ 明朝" w:hint="eastAsia"/>
          <w:color w:val="auto"/>
        </w:rPr>
        <w:t>までの日（山梨県の休日を定める条例（平成元年山梨県条例第６号）に定める県の休日（以下「県の休日」という</w:t>
      </w:r>
      <w:r w:rsidR="009B0129" w:rsidRPr="007F6C57">
        <w:rPr>
          <w:rFonts w:ascii="ＭＳ 明朝" w:cs="ＭＳ 明朝" w:hint="eastAsia"/>
          <w:color w:val="auto"/>
        </w:rPr>
        <w:t>。</w:t>
      </w:r>
      <w:r w:rsidR="00613F2C" w:rsidRPr="007F6C57">
        <w:rPr>
          <w:rFonts w:ascii="ＭＳ 明朝" w:cs="ＭＳ 明朝" w:hint="eastAsia"/>
          <w:color w:val="auto"/>
        </w:rPr>
        <w:t>）を除く</w:t>
      </w:r>
      <w:r w:rsidR="009B0129" w:rsidRPr="007F6C57">
        <w:rPr>
          <w:rFonts w:ascii="ＭＳ 明朝" w:cs="ＭＳ 明朝" w:hint="eastAsia"/>
          <w:color w:val="auto"/>
        </w:rPr>
        <w:t>。</w:t>
      </w:r>
      <w:r w:rsidR="00613F2C" w:rsidRPr="007F6C57">
        <w:rPr>
          <w:rFonts w:ascii="ＭＳ 明朝" w:cs="ＭＳ 明朝" w:hint="eastAsia"/>
          <w:color w:val="auto"/>
        </w:rPr>
        <w:t>）の午前９時から午後５時まで、２に掲げる場所において一般の縦覧に供する。</w:t>
      </w:r>
    </w:p>
    <w:p w14:paraId="47A3B2D2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２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入札説明書の交付方法</w:t>
      </w:r>
    </w:p>
    <w:p w14:paraId="6E0FFB14" w14:textId="605F6088" w:rsidR="00CD7D93" w:rsidRPr="007F6C57" w:rsidRDefault="00CD7D93" w:rsidP="00CD7D93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</w:t>
      </w:r>
      <w:r w:rsidR="00C72BB6" w:rsidRPr="007F6C57">
        <w:rPr>
          <w:rFonts w:ascii="ＭＳ 明朝" w:cs="ＭＳ 明朝" w:hint="eastAsia"/>
          <w:color w:val="auto"/>
        </w:rPr>
        <w:t>この公告の日から</w:t>
      </w:r>
      <w:r w:rsidR="007309D5" w:rsidRPr="007F6C57">
        <w:rPr>
          <w:rFonts w:ascii="ＭＳ 明朝" w:cs="ＭＳ 明朝"/>
          <w:color w:val="auto"/>
        </w:rPr>
        <w:fldChar w:fldCharType="begin"/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 w:hint="eastAsia"/>
          <w:color w:val="auto"/>
        </w:rPr>
        <w:instrText>MERGEFIELD 入札説明書交付終期</w:instrText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/>
          <w:color w:val="auto"/>
        </w:rPr>
        <w:fldChar w:fldCharType="separate"/>
      </w:r>
      <w:r w:rsidR="000443AF" w:rsidRPr="007F6C57">
        <w:rPr>
          <w:rFonts w:ascii="ＭＳ 明朝" w:cs="ＭＳ 明朝"/>
          <w:noProof/>
          <w:color w:val="auto"/>
        </w:rPr>
        <w:t>令和</w:t>
      </w:r>
      <w:r w:rsidR="000A7126" w:rsidRPr="007F6C57">
        <w:rPr>
          <w:rFonts w:ascii="ＭＳ 明朝" w:cs="ＭＳ 明朝" w:hint="eastAsia"/>
          <w:noProof/>
          <w:color w:val="auto"/>
        </w:rPr>
        <w:t>７</w:t>
      </w:r>
      <w:r w:rsidR="000443AF" w:rsidRPr="007F6C57">
        <w:rPr>
          <w:rFonts w:ascii="ＭＳ 明朝" w:cs="ＭＳ 明朝"/>
          <w:noProof/>
          <w:color w:val="auto"/>
        </w:rPr>
        <w:t>年</w:t>
      </w:r>
      <w:r w:rsidR="00D87B33">
        <w:rPr>
          <w:rFonts w:ascii="ＭＳ 明朝" w:cs="ＭＳ 明朝" w:hint="eastAsia"/>
          <w:noProof/>
          <w:color w:val="auto"/>
        </w:rPr>
        <w:t>１０</w:t>
      </w:r>
      <w:r w:rsidR="000443AF" w:rsidRPr="007F6C57">
        <w:rPr>
          <w:rFonts w:ascii="ＭＳ 明朝" w:cs="ＭＳ 明朝"/>
          <w:noProof/>
          <w:color w:val="auto"/>
        </w:rPr>
        <w:t>月</w:t>
      </w:r>
      <w:r w:rsidR="00B71A11">
        <w:rPr>
          <w:rFonts w:ascii="ＭＳ 明朝" w:cs="ＭＳ 明朝" w:hint="eastAsia"/>
          <w:noProof/>
          <w:color w:val="auto"/>
        </w:rPr>
        <w:t>２０</w:t>
      </w:r>
      <w:r w:rsidR="000443AF" w:rsidRPr="007F6C57">
        <w:rPr>
          <w:rFonts w:ascii="ＭＳ 明朝" w:cs="ＭＳ 明朝"/>
          <w:noProof/>
          <w:color w:val="auto"/>
        </w:rPr>
        <w:t>日（</w:t>
      </w:r>
      <w:r w:rsidR="00B71A11">
        <w:rPr>
          <w:rFonts w:ascii="ＭＳ 明朝" w:cs="ＭＳ 明朝" w:hint="eastAsia"/>
          <w:noProof/>
          <w:color w:val="auto"/>
        </w:rPr>
        <w:t>月</w:t>
      </w:r>
      <w:r w:rsidR="000443AF" w:rsidRPr="007F6C57">
        <w:rPr>
          <w:rFonts w:ascii="ＭＳ 明朝" w:cs="ＭＳ 明朝"/>
          <w:noProof/>
          <w:color w:val="auto"/>
        </w:rPr>
        <w:t>）</w:t>
      </w:r>
      <w:r w:rsidR="007309D5" w:rsidRPr="007F6C57">
        <w:rPr>
          <w:rFonts w:ascii="ＭＳ 明朝" w:cs="ＭＳ 明朝"/>
          <w:color w:val="auto"/>
        </w:rPr>
        <w:fldChar w:fldCharType="end"/>
      </w:r>
      <w:r w:rsidR="00C72BB6" w:rsidRPr="007F6C57">
        <w:rPr>
          <w:rFonts w:ascii="ＭＳ 明朝" w:cs="ＭＳ 明朝" w:hint="eastAsia"/>
          <w:color w:val="auto"/>
        </w:rPr>
        <w:t>までの日（県の休日を除く。）の午前９時から正午まで及び午後１時から午後５時まで、２の場所において交付する。</w:t>
      </w:r>
    </w:p>
    <w:p w14:paraId="76201178" w14:textId="77777777" w:rsidR="00613F2C" w:rsidRPr="007F6C57" w:rsidRDefault="001E4D2E" w:rsidP="00613F2C">
      <w:pPr>
        <w:adjustRightInd/>
        <w:spacing w:line="334" w:lineRule="exact"/>
        <w:ind w:firstLineChars="50" w:firstLine="10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（３）</w:t>
      </w:r>
      <w:r w:rsidR="00613F2C" w:rsidRPr="007F6C57">
        <w:rPr>
          <w:rFonts w:ascii="ＭＳ 明朝" w:cs="ＭＳ 明朝" w:hint="eastAsia"/>
          <w:color w:val="auto"/>
        </w:rPr>
        <w:t>一般競争入札の参加資格の確認</w:t>
      </w:r>
    </w:p>
    <w:p w14:paraId="474B1551" w14:textId="77777777" w:rsidR="00613F2C" w:rsidRPr="007F6C57" w:rsidRDefault="00613F2C" w:rsidP="001E4D2E">
      <w:pPr>
        <w:adjustRightInd/>
        <w:spacing w:line="334" w:lineRule="exact"/>
        <w:ind w:firstLineChars="50" w:firstLine="10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入札説明書で定めるところにより、一般競争入札の参加資格の確認を受けること。</w:t>
      </w:r>
    </w:p>
    <w:p w14:paraId="267D8D7C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４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入札説明会</w:t>
      </w:r>
      <w:r w:rsidR="00C00059" w:rsidRPr="007F6C57">
        <w:rPr>
          <w:rFonts w:ascii="ＭＳ 明朝" w:cs="ＭＳ 明朝" w:hint="eastAsia"/>
          <w:color w:val="auto"/>
        </w:rPr>
        <w:t>について</w:t>
      </w:r>
    </w:p>
    <w:p w14:paraId="39A98558" w14:textId="77777777" w:rsidR="00BD39F9" w:rsidRPr="007F6C57" w:rsidRDefault="001E4D2E" w:rsidP="001D05EF">
      <w:pPr>
        <w:adjustRightInd/>
        <w:spacing w:line="334" w:lineRule="exact"/>
        <w:ind w:left="848" w:hangingChars="400" w:hanging="848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</w:t>
      </w:r>
      <w:r w:rsidR="007309D5" w:rsidRPr="007F6C57">
        <w:rPr>
          <w:rFonts w:ascii="ＭＳ 明朝" w:cs="ＭＳ 明朝"/>
          <w:color w:val="auto"/>
        </w:rPr>
        <w:fldChar w:fldCharType="begin"/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 w:hint="eastAsia"/>
          <w:color w:val="auto"/>
        </w:rPr>
        <w:instrText>MERGEFIELD 入札説明会</w:instrText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/>
          <w:color w:val="auto"/>
        </w:rPr>
        <w:fldChar w:fldCharType="separate"/>
      </w:r>
      <w:r w:rsidR="000443AF" w:rsidRPr="007F6C57">
        <w:rPr>
          <w:rFonts w:ascii="ＭＳ 明朝" w:cs="ＭＳ 明朝"/>
          <w:noProof/>
          <w:color w:val="auto"/>
        </w:rPr>
        <w:t>実施しない。</w:t>
      </w:r>
      <w:r w:rsidR="007309D5" w:rsidRPr="007F6C57">
        <w:rPr>
          <w:rFonts w:ascii="ＭＳ 明朝" w:cs="ＭＳ 明朝"/>
          <w:color w:val="auto"/>
        </w:rPr>
        <w:fldChar w:fldCharType="end"/>
      </w:r>
    </w:p>
    <w:p w14:paraId="376D5CC2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５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入札及び開札の日時及び場所</w:t>
      </w:r>
    </w:p>
    <w:p w14:paraId="798C4581" w14:textId="63CE3E52" w:rsidR="00722671" w:rsidRPr="007F6C57" w:rsidRDefault="001E4D2E" w:rsidP="00DE0476">
      <w:pPr>
        <w:adjustRightInd/>
        <w:spacing w:line="334" w:lineRule="exact"/>
        <w:ind w:left="848" w:hangingChars="400" w:hanging="848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</w:t>
      </w:r>
      <w:r w:rsidR="00CC29F4" w:rsidRPr="007F6C57">
        <w:rPr>
          <w:rFonts w:ascii="ＭＳ 明朝" w:cs="ＭＳ 明朝" w:hint="eastAsia"/>
          <w:color w:val="auto"/>
        </w:rPr>
        <w:t xml:space="preserve">①日時　</w:t>
      </w:r>
      <w:r w:rsidR="007309D5" w:rsidRPr="007F6C57">
        <w:rPr>
          <w:rFonts w:ascii="ＭＳ 明朝" w:cs="ＭＳ 明朝"/>
          <w:color w:val="auto"/>
        </w:rPr>
        <w:fldChar w:fldCharType="begin"/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 w:hint="eastAsia"/>
          <w:color w:val="auto"/>
        </w:rPr>
        <w:instrText>MERGEFIELD 入札及び開札日＿日</w:instrText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/>
          <w:color w:val="auto"/>
        </w:rPr>
        <w:fldChar w:fldCharType="separate"/>
      </w:r>
      <w:r w:rsidR="000443AF" w:rsidRPr="007F6C57">
        <w:rPr>
          <w:rFonts w:ascii="ＭＳ 明朝" w:cs="ＭＳ 明朝"/>
          <w:noProof/>
          <w:color w:val="auto"/>
        </w:rPr>
        <w:t>令和</w:t>
      </w:r>
      <w:r w:rsidR="000A7126" w:rsidRPr="007F6C57">
        <w:rPr>
          <w:rFonts w:ascii="ＭＳ 明朝" w:cs="ＭＳ 明朝" w:hint="eastAsia"/>
          <w:noProof/>
          <w:color w:val="auto"/>
        </w:rPr>
        <w:t>７</w:t>
      </w:r>
      <w:r w:rsidR="000443AF" w:rsidRPr="007F6C57">
        <w:rPr>
          <w:rFonts w:ascii="ＭＳ 明朝" w:cs="ＭＳ 明朝"/>
          <w:noProof/>
          <w:color w:val="auto"/>
        </w:rPr>
        <w:t>年</w:t>
      </w:r>
      <w:r w:rsidR="00D87B33">
        <w:rPr>
          <w:rFonts w:ascii="ＭＳ 明朝" w:cs="ＭＳ 明朝" w:hint="eastAsia"/>
          <w:noProof/>
          <w:color w:val="auto"/>
        </w:rPr>
        <w:t>１０</w:t>
      </w:r>
      <w:r w:rsidR="000443AF" w:rsidRPr="007F6C57">
        <w:rPr>
          <w:rFonts w:ascii="ＭＳ 明朝" w:cs="ＭＳ 明朝"/>
          <w:noProof/>
          <w:color w:val="auto"/>
        </w:rPr>
        <w:t>月</w:t>
      </w:r>
      <w:r w:rsidR="00B71A11">
        <w:rPr>
          <w:rFonts w:ascii="ＭＳ 明朝" w:cs="ＭＳ 明朝" w:hint="eastAsia"/>
          <w:noProof/>
          <w:color w:val="auto"/>
        </w:rPr>
        <w:t>３１</w:t>
      </w:r>
      <w:r w:rsidR="000443AF" w:rsidRPr="007F6C57">
        <w:rPr>
          <w:rFonts w:ascii="ＭＳ 明朝" w:cs="ＭＳ 明朝"/>
          <w:noProof/>
          <w:color w:val="auto"/>
        </w:rPr>
        <w:t>日（</w:t>
      </w:r>
      <w:r w:rsidR="00B71A11">
        <w:rPr>
          <w:rFonts w:ascii="ＭＳ 明朝" w:cs="ＭＳ 明朝" w:hint="eastAsia"/>
          <w:noProof/>
          <w:color w:val="auto"/>
        </w:rPr>
        <w:t>金</w:t>
      </w:r>
      <w:r w:rsidR="000443AF" w:rsidRPr="007F6C57">
        <w:rPr>
          <w:rFonts w:ascii="ＭＳ 明朝" w:cs="ＭＳ 明朝"/>
          <w:noProof/>
          <w:color w:val="auto"/>
        </w:rPr>
        <w:t>）</w:t>
      </w:r>
      <w:r w:rsidR="007309D5" w:rsidRPr="007F6C57">
        <w:rPr>
          <w:rFonts w:ascii="ＭＳ 明朝" w:cs="ＭＳ 明朝"/>
          <w:color w:val="auto"/>
        </w:rPr>
        <w:fldChar w:fldCharType="end"/>
      </w:r>
      <w:r w:rsidR="007309D5" w:rsidRPr="007F6C57">
        <w:rPr>
          <w:rFonts w:ascii="ＭＳ 明朝" w:cs="ＭＳ 明朝"/>
          <w:color w:val="auto"/>
        </w:rPr>
        <w:fldChar w:fldCharType="begin"/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 w:hint="eastAsia"/>
          <w:color w:val="auto"/>
        </w:rPr>
        <w:instrText>MERGEFIELD 入札及び開札日時＿時間</w:instrText>
      </w:r>
      <w:r w:rsidR="007309D5" w:rsidRPr="007F6C57">
        <w:rPr>
          <w:rFonts w:ascii="ＭＳ 明朝" w:cs="ＭＳ 明朝"/>
          <w:color w:val="auto"/>
        </w:rPr>
        <w:instrText xml:space="preserve"> </w:instrText>
      </w:r>
      <w:r w:rsidR="007309D5" w:rsidRPr="007F6C57">
        <w:rPr>
          <w:rFonts w:ascii="ＭＳ 明朝" w:cs="ＭＳ 明朝"/>
          <w:color w:val="auto"/>
        </w:rPr>
        <w:fldChar w:fldCharType="separate"/>
      </w:r>
      <w:r w:rsidR="000A7126" w:rsidRPr="007F6C57">
        <w:rPr>
          <w:rFonts w:ascii="ＭＳ 明朝" w:cs="ＭＳ 明朝" w:hint="eastAsia"/>
          <w:noProof/>
          <w:color w:val="auto"/>
        </w:rPr>
        <w:t>午前１０</w:t>
      </w:r>
      <w:r w:rsidR="000443AF" w:rsidRPr="007F6C57">
        <w:rPr>
          <w:rFonts w:ascii="ＭＳ 明朝" w:cs="ＭＳ 明朝"/>
          <w:noProof/>
          <w:color w:val="auto"/>
        </w:rPr>
        <w:t>時</w:t>
      </w:r>
      <w:r w:rsidR="007309D5" w:rsidRPr="007F6C57">
        <w:rPr>
          <w:rFonts w:ascii="ＭＳ 明朝" w:cs="ＭＳ 明朝"/>
          <w:color w:val="auto"/>
        </w:rPr>
        <w:fldChar w:fldCharType="end"/>
      </w:r>
    </w:p>
    <w:p w14:paraId="2B31FF89" w14:textId="5F022A57" w:rsidR="000B13C0" w:rsidRPr="007F6C57" w:rsidRDefault="00613F2C" w:rsidP="000B13C0">
      <w:pPr>
        <w:adjustRightInd/>
        <w:spacing w:line="334" w:lineRule="exact"/>
        <w:ind w:leftChars="300" w:left="848" w:hangingChars="100" w:hanging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②場所　</w:t>
      </w:r>
      <w:r w:rsidR="000B13C0" w:rsidRPr="007F6C57">
        <w:rPr>
          <w:rFonts w:ascii="ＭＳ 明朝" w:cs="ＭＳ 明朝" w:hint="eastAsia"/>
          <w:color w:val="auto"/>
        </w:rPr>
        <w:t>山梨県立博物館</w:t>
      </w:r>
    </w:p>
    <w:p w14:paraId="3824E49D" w14:textId="77777777" w:rsidR="000B13C0" w:rsidRPr="007F6C57" w:rsidRDefault="000B13C0" w:rsidP="000B13C0">
      <w:pPr>
        <w:adjustRightInd/>
        <w:spacing w:line="334" w:lineRule="exact"/>
        <w:ind w:leftChars="400" w:left="848" w:firstLineChars="300" w:firstLine="636"/>
        <w:rPr>
          <w:rFonts w:ascii="ＭＳ 明朝" w:cs="ＭＳ 明朝"/>
          <w:color w:val="auto"/>
          <w:lang w:eastAsia="zh-CN"/>
        </w:rPr>
      </w:pPr>
      <w:r w:rsidRPr="007F6C57">
        <w:rPr>
          <w:rFonts w:ascii="ＭＳ 明朝" w:cs="ＭＳ 明朝" w:hint="eastAsia"/>
          <w:color w:val="auto"/>
          <w:lang w:eastAsia="zh-CN"/>
        </w:rPr>
        <w:t>〒４０６－０８０１　山梨県笛吹市御坂町成田１５０１番地１</w:t>
      </w:r>
    </w:p>
    <w:p w14:paraId="35DD7A29" w14:textId="7A633D90" w:rsidR="00CD7D93" w:rsidRPr="007F6C57" w:rsidRDefault="00CD7D93" w:rsidP="000B13C0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  <w:lang w:eastAsia="zh-CN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６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入札方法</w:t>
      </w:r>
    </w:p>
    <w:p w14:paraId="0CA4401A" w14:textId="77777777" w:rsidR="00CD7D93" w:rsidRPr="007F6C57" w:rsidRDefault="00CD7D93" w:rsidP="00CD7D93">
      <w:pPr>
        <w:adjustRightInd/>
        <w:spacing w:line="334" w:lineRule="exact"/>
        <w:ind w:left="636" w:hangingChars="300" w:hanging="636"/>
        <w:rPr>
          <w:rFonts w:ascii="ＭＳ 明朝"/>
          <w:color w:val="auto"/>
          <w:spacing w:val="2"/>
        </w:rPr>
      </w:pPr>
      <w:r w:rsidRPr="007F6C57">
        <w:rPr>
          <w:color w:val="auto"/>
        </w:rPr>
        <w:t xml:space="preserve">      </w:t>
      </w:r>
      <w:r w:rsidRPr="007F6C57">
        <w:rPr>
          <w:rFonts w:ascii="ＭＳ 明朝" w:cs="ＭＳ 明朝" w:hint="eastAsia"/>
          <w:color w:val="auto"/>
        </w:rPr>
        <w:t>落札</w:t>
      </w:r>
      <w:r w:rsidR="00DF421B" w:rsidRPr="007F6C57">
        <w:rPr>
          <w:rFonts w:ascii="ＭＳ 明朝" w:cs="ＭＳ 明朝" w:hint="eastAsia"/>
          <w:color w:val="auto"/>
        </w:rPr>
        <w:t>決定にあたっては、入札書に記載された金額に当該金額の１００分の</w:t>
      </w:r>
      <w:r w:rsidR="00613F2C" w:rsidRPr="007F6C57">
        <w:rPr>
          <w:rFonts w:ascii="ＭＳ 明朝" w:cs="ＭＳ 明朝" w:hint="eastAsia"/>
          <w:color w:val="auto"/>
        </w:rPr>
        <w:t>１０</w:t>
      </w:r>
      <w:r w:rsidRPr="007F6C57">
        <w:rPr>
          <w:rFonts w:ascii="ＭＳ 明朝" w:cs="ＭＳ 明朝" w:hint="eastAsia"/>
          <w:color w:val="auto"/>
        </w:rPr>
        <w:t>に相当する額を加算した金額（当該金額に１円未満の端数があるときは、その端数金額を切り捨てた金</w:t>
      </w:r>
      <w:r w:rsidR="00A22BD1" w:rsidRPr="007F6C57">
        <w:rPr>
          <w:rFonts w:ascii="ＭＳ 明朝" w:cs="ＭＳ 明朝" w:hint="eastAsia"/>
          <w:color w:val="auto"/>
        </w:rPr>
        <w:t>額）をもって落札価格とするので、入札者は、消費税に係る課税事</w:t>
      </w:r>
      <w:r w:rsidRPr="007F6C57">
        <w:rPr>
          <w:rFonts w:ascii="ＭＳ 明朝" w:cs="ＭＳ 明朝" w:hint="eastAsia"/>
          <w:color w:val="auto"/>
        </w:rPr>
        <w:t>業者で</w:t>
      </w:r>
      <w:r w:rsidR="00DF421B" w:rsidRPr="007F6C57">
        <w:rPr>
          <w:rFonts w:ascii="ＭＳ 明朝" w:cs="ＭＳ 明朝" w:hint="eastAsia"/>
          <w:color w:val="auto"/>
        </w:rPr>
        <w:t>あるか免税事業者であるかを問わず、見積もった契約希望金額の１</w:t>
      </w:r>
      <w:r w:rsidR="00613F2C" w:rsidRPr="007F6C57">
        <w:rPr>
          <w:rFonts w:ascii="ＭＳ 明朝" w:cs="ＭＳ 明朝" w:hint="eastAsia"/>
          <w:color w:val="auto"/>
        </w:rPr>
        <w:t>１０</w:t>
      </w:r>
      <w:r w:rsidR="00A22BD1" w:rsidRPr="007F6C57">
        <w:rPr>
          <w:rFonts w:ascii="ＭＳ 明朝" w:cs="ＭＳ 明朝" w:hint="eastAsia"/>
          <w:color w:val="auto"/>
        </w:rPr>
        <w:t>分の</w:t>
      </w:r>
      <w:r w:rsidRPr="007F6C57">
        <w:rPr>
          <w:rFonts w:ascii="ＭＳ 明朝" w:cs="ＭＳ 明朝" w:hint="eastAsia"/>
          <w:color w:val="auto"/>
        </w:rPr>
        <w:t>１００に相当する金額を入札書に記載すること。</w:t>
      </w:r>
    </w:p>
    <w:p w14:paraId="143BEAAF" w14:textId="77777777" w:rsidR="00CD7D93" w:rsidRPr="007F6C57" w:rsidRDefault="00CD7D93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color w:val="auto"/>
        </w:rPr>
        <w:t xml:space="preserve">  </w:t>
      </w:r>
      <w:r w:rsidR="00A22BD1"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cs="ＭＳ 明朝" w:hint="eastAsia"/>
          <w:color w:val="auto"/>
        </w:rPr>
        <w:t>７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入札の無効</w:t>
      </w:r>
    </w:p>
    <w:p w14:paraId="59A6E8C1" w14:textId="77777777" w:rsidR="009B0129" w:rsidRPr="007F6C57" w:rsidRDefault="009B0129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　　次のいずれかに該当する場合は、その入札を無効とする。</w:t>
      </w:r>
    </w:p>
    <w:p w14:paraId="733C2241" w14:textId="77777777" w:rsidR="00613F2C" w:rsidRPr="007F6C57" w:rsidRDefault="00CD7D93" w:rsidP="00CD7D93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</w:t>
      </w:r>
      <w:r w:rsidR="00613F2C" w:rsidRPr="007F6C57">
        <w:rPr>
          <w:rFonts w:ascii="ＭＳ 明朝" w:cs="ＭＳ 明朝" w:hint="eastAsia"/>
          <w:color w:val="auto"/>
        </w:rPr>
        <w:t>①一般競争入札の参加資格のない者が入札したとき。</w:t>
      </w:r>
    </w:p>
    <w:p w14:paraId="64FB1843" w14:textId="77777777" w:rsidR="00613F2C" w:rsidRPr="007F6C57" w:rsidRDefault="00613F2C" w:rsidP="00613F2C">
      <w:pPr>
        <w:adjustRightInd/>
        <w:spacing w:line="334" w:lineRule="exact"/>
        <w:ind w:leftChars="300" w:left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②この公告に係る一般競争入札に関して不正の行為があったとき</w:t>
      </w:r>
      <w:r w:rsidR="009B0129" w:rsidRPr="007F6C57">
        <w:rPr>
          <w:rFonts w:ascii="ＭＳ 明朝" w:cs="ＭＳ 明朝" w:hint="eastAsia"/>
          <w:color w:val="auto"/>
        </w:rPr>
        <w:t>。</w:t>
      </w:r>
    </w:p>
    <w:p w14:paraId="0FDEBDE6" w14:textId="77777777" w:rsidR="00F2429C" w:rsidRPr="007F6C57" w:rsidRDefault="007F3018" w:rsidP="00F2429C">
      <w:pPr>
        <w:adjustRightInd/>
        <w:spacing w:line="334" w:lineRule="exact"/>
        <w:ind w:leftChars="300" w:left="848" w:hangingChars="100" w:hanging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③</w:t>
      </w:r>
      <w:r w:rsidR="00F2429C" w:rsidRPr="007F6C57">
        <w:rPr>
          <w:rFonts w:ascii="ＭＳ 明朝" w:cs="ＭＳ 明朝" w:hint="eastAsia"/>
          <w:color w:val="auto"/>
        </w:rPr>
        <w:t>入札書の金額、氏名、印鑑</w:t>
      </w:r>
      <w:r w:rsidR="00B85349" w:rsidRPr="007F6C57">
        <w:rPr>
          <w:rFonts w:ascii="ＭＳ 明朝" w:cs="ＭＳ 明朝" w:hint="eastAsia"/>
          <w:color w:val="auto"/>
        </w:rPr>
        <w:t>等</w:t>
      </w:r>
      <w:r w:rsidR="00F2429C" w:rsidRPr="007F6C57">
        <w:rPr>
          <w:rFonts w:ascii="ＭＳ 明朝" w:cs="ＭＳ 明朝" w:hint="eastAsia"/>
          <w:color w:val="auto"/>
        </w:rPr>
        <w:t>の誤脱によって必要事項を確認し難いとき。</w:t>
      </w:r>
    </w:p>
    <w:p w14:paraId="6F27E82F" w14:textId="77777777" w:rsidR="00F2429C" w:rsidRPr="007F6C57" w:rsidRDefault="007F3018" w:rsidP="00F2429C">
      <w:pPr>
        <w:adjustRightInd/>
        <w:spacing w:line="334" w:lineRule="exact"/>
        <w:ind w:leftChars="300" w:left="848" w:hangingChars="100" w:hanging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④</w:t>
      </w:r>
      <w:r w:rsidR="00F2429C" w:rsidRPr="007F6C57">
        <w:rPr>
          <w:rFonts w:ascii="ＭＳ 明朝" w:cs="ＭＳ 明朝" w:hint="eastAsia"/>
          <w:color w:val="auto"/>
        </w:rPr>
        <w:t>①から</w:t>
      </w:r>
      <w:r w:rsidRPr="007F6C57">
        <w:rPr>
          <w:rFonts w:ascii="ＭＳ 明朝" w:cs="ＭＳ 明朝" w:hint="eastAsia"/>
          <w:color w:val="auto"/>
        </w:rPr>
        <w:t>③</w:t>
      </w:r>
      <w:r w:rsidR="00F2429C" w:rsidRPr="007F6C57">
        <w:rPr>
          <w:rFonts w:ascii="ＭＳ 明朝" w:cs="ＭＳ 明朝" w:hint="eastAsia"/>
          <w:color w:val="auto"/>
        </w:rPr>
        <w:t>までに掲げるもののほか、この公告及び入札説明書に掲げる入札条件に違反したとき。</w:t>
      </w:r>
    </w:p>
    <w:p w14:paraId="690345CA" w14:textId="77777777" w:rsidR="00CC29F4" w:rsidRPr="007F6C57" w:rsidRDefault="00CC29F4" w:rsidP="00F2429C">
      <w:pPr>
        <w:adjustRightInd/>
        <w:spacing w:line="334" w:lineRule="exact"/>
        <w:ind w:leftChars="300" w:left="848" w:hangingChars="100" w:hanging="212"/>
        <w:rPr>
          <w:rFonts w:ascii="ＭＳ 明朝" w:cs="ＭＳ 明朝"/>
          <w:color w:val="auto"/>
        </w:rPr>
      </w:pPr>
    </w:p>
    <w:p w14:paraId="3D9933D2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lastRenderedPageBreak/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８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落札者の決定方法</w:t>
      </w:r>
    </w:p>
    <w:p w14:paraId="3965C62C" w14:textId="77777777" w:rsidR="001E4D2E" w:rsidRPr="007F6C57" w:rsidRDefault="001E4D2E" w:rsidP="00CD7D93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</w:t>
      </w:r>
      <w:r w:rsidR="00CD7D93" w:rsidRPr="007F6C57">
        <w:rPr>
          <w:rFonts w:ascii="ＭＳ 明朝" w:cs="ＭＳ 明朝" w:hint="eastAsia"/>
          <w:color w:val="auto"/>
        </w:rPr>
        <w:t>規則第１２７条第１項の規定により定められた予定価格の範囲内で最低価格を</w:t>
      </w:r>
    </w:p>
    <w:p w14:paraId="10705962" w14:textId="77777777" w:rsidR="00CD7D93" w:rsidRPr="007F6C57" w:rsidRDefault="00CD7D93" w:rsidP="001E4D2E">
      <w:pPr>
        <w:adjustRightInd/>
        <w:spacing w:line="334" w:lineRule="exact"/>
        <w:ind w:leftChars="300" w:left="636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>もって有効な入札を行った</w:t>
      </w:r>
      <w:r w:rsidR="001E5004" w:rsidRPr="007F6C57">
        <w:rPr>
          <w:rFonts w:ascii="ＭＳ 明朝" w:cs="ＭＳ 明朝" w:hint="eastAsia"/>
          <w:color w:val="auto"/>
        </w:rPr>
        <w:t>者</w:t>
      </w:r>
      <w:r w:rsidRPr="007F6C57">
        <w:rPr>
          <w:rFonts w:ascii="ＭＳ 明朝" w:cs="ＭＳ 明朝" w:hint="eastAsia"/>
          <w:color w:val="auto"/>
        </w:rPr>
        <w:t>を落札者とする。</w:t>
      </w:r>
    </w:p>
    <w:p w14:paraId="4121BE72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</w:p>
    <w:p w14:paraId="4693FDF2" w14:textId="77777777" w:rsidR="00CD7D93" w:rsidRPr="007F6C57" w:rsidRDefault="001E4D2E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>５</w:t>
      </w:r>
      <w:r w:rsidR="00CD7D93" w:rsidRPr="007F6C57">
        <w:rPr>
          <w:rFonts w:ascii="ＭＳ 明朝" w:cs="ＭＳ 明朝" w:hint="eastAsia"/>
          <w:color w:val="auto"/>
        </w:rPr>
        <w:t xml:space="preserve">　その他</w:t>
      </w:r>
    </w:p>
    <w:p w14:paraId="36820149" w14:textId="77777777" w:rsidR="001E4D2E" w:rsidRPr="007F6C57" w:rsidRDefault="00CD7D93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１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入札保証金</w:t>
      </w:r>
    </w:p>
    <w:p w14:paraId="3478153A" w14:textId="77777777" w:rsidR="00CD7D93" w:rsidRPr="007F6C57" w:rsidRDefault="001E4D2E" w:rsidP="001E4D2E">
      <w:pPr>
        <w:adjustRightInd/>
        <w:spacing w:line="334" w:lineRule="exact"/>
        <w:ind w:firstLineChars="300" w:firstLine="636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>規則第１０８条の２第２号に基づき、</w:t>
      </w:r>
      <w:r w:rsidR="00CD7D93" w:rsidRPr="007F6C57">
        <w:rPr>
          <w:rFonts w:ascii="ＭＳ 明朝" w:cs="ＭＳ 明朝" w:hint="eastAsia"/>
          <w:color w:val="auto"/>
        </w:rPr>
        <w:t>免除</w:t>
      </w:r>
      <w:r w:rsidRPr="007F6C57">
        <w:rPr>
          <w:rFonts w:ascii="ＭＳ 明朝" w:cs="ＭＳ 明朝" w:hint="eastAsia"/>
          <w:color w:val="auto"/>
        </w:rPr>
        <w:t>する。</w:t>
      </w:r>
    </w:p>
    <w:p w14:paraId="7DD32563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２</w:t>
      </w:r>
      <w:r w:rsidRPr="007F6C57">
        <w:rPr>
          <w:rFonts w:ascii="ＭＳ 明朝" w:hAnsi="ＭＳ 明朝" w:cs="ＭＳ 明朝"/>
          <w:color w:val="auto"/>
        </w:rPr>
        <w:t>)</w:t>
      </w:r>
      <w:r w:rsidR="001E4D2E" w:rsidRPr="007F6C57">
        <w:rPr>
          <w:rFonts w:ascii="ＭＳ 明朝" w:cs="ＭＳ 明朝" w:hint="eastAsia"/>
          <w:color w:val="auto"/>
        </w:rPr>
        <w:t>契約保証金</w:t>
      </w:r>
      <w:r w:rsidRPr="007F6C57">
        <w:rPr>
          <w:rFonts w:ascii="ＭＳ 明朝" w:cs="ＭＳ 明朝" w:hint="eastAsia"/>
          <w:color w:val="auto"/>
        </w:rPr>
        <w:t xml:space="preserve">　</w:t>
      </w:r>
    </w:p>
    <w:p w14:paraId="284E4692" w14:textId="77777777" w:rsidR="00CD7D93" w:rsidRPr="007F6C57" w:rsidRDefault="00CD7D93" w:rsidP="00CD7D93">
      <w:pPr>
        <w:adjustRightInd/>
        <w:spacing w:line="334" w:lineRule="exact"/>
        <w:ind w:left="636" w:hangingChars="300" w:hanging="636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　　契約を締結しよ</w:t>
      </w:r>
      <w:r w:rsidR="00FE5AA0" w:rsidRPr="007F6C57">
        <w:rPr>
          <w:rFonts w:ascii="ＭＳ 明朝" w:cs="ＭＳ 明朝" w:hint="eastAsia"/>
          <w:color w:val="auto"/>
        </w:rPr>
        <w:t>うとする者は、入札説明書で定める契約保証金を納めなければな</w:t>
      </w:r>
      <w:r w:rsidRPr="007F6C57">
        <w:rPr>
          <w:rFonts w:ascii="ＭＳ 明朝" w:cs="ＭＳ 明朝" w:hint="eastAsia"/>
          <w:color w:val="auto"/>
        </w:rPr>
        <w:t>らない。ただし、規則第１０９条の２の規定に該当する者は、これを免除する。</w:t>
      </w:r>
    </w:p>
    <w:p w14:paraId="5DF60F67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３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契約書作成の要否　要</w:t>
      </w:r>
    </w:p>
    <w:p w14:paraId="43B9BD62" w14:textId="77777777" w:rsidR="00CD7D93" w:rsidRPr="007F6C57" w:rsidRDefault="00CD7D93">
      <w:pPr>
        <w:adjustRightInd/>
        <w:spacing w:line="334" w:lineRule="exact"/>
        <w:rPr>
          <w:rFonts w:ascii="ＭＳ 明朝"/>
          <w:color w:val="auto"/>
          <w:spacing w:val="2"/>
        </w:rPr>
      </w:pPr>
      <w:r w:rsidRPr="007F6C57">
        <w:rPr>
          <w:rFonts w:ascii="ＭＳ 明朝" w:hAnsi="ＭＳ 明朝" w:cs="ＭＳ 明朝"/>
          <w:color w:val="auto"/>
        </w:rPr>
        <w:t xml:space="preserve">  (</w:t>
      </w:r>
      <w:r w:rsidRPr="007F6C57">
        <w:rPr>
          <w:rFonts w:ascii="ＭＳ 明朝" w:cs="ＭＳ 明朝" w:hint="eastAsia"/>
          <w:color w:val="auto"/>
        </w:rPr>
        <w:t>４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違約金の有無　有</w:t>
      </w:r>
    </w:p>
    <w:p w14:paraId="47A31FB5" w14:textId="77777777" w:rsidR="00CD7D93" w:rsidRPr="007F6C57" w:rsidRDefault="00CD7D93">
      <w:pPr>
        <w:adjustRightInd/>
        <w:spacing w:line="334" w:lineRule="exact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hAns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５</w:t>
      </w:r>
      <w:r w:rsidRPr="007F6C57">
        <w:rPr>
          <w:rFonts w:ascii="ＭＳ 明朝" w:hAnsi="ＭＳ 明朝" w:cs="ＭＳ 明朝"/>
          <w:color w:val="auto"/>
        </w:rPr>
        <w:t>)</w:t>
      </w:r>
      <w:r w:rsidRPr="007F6C57">
        <w:rPr>
          <w:rFonts w:ascii="ＭＳ 明朝" w:cs="ＭＳ 明朝" w:hint="eastAsia"/>
          <w:color w:val="auto"/>
        </w:rPr>
        <w:t>前払金の有無　無</w:t>
      </w:r>
    </w:p>
    <w:p w14:paraId="58044B0E" w14:textId="77777777" w:rsidR="005D6A79" w:rsidRPr="007F6C57" w:rsidRDefault="0011266C" w:rsidP="0011266C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</w:t>
      </w:r>
      <w:r w:rsidRPr="007F6C57">
        <w:rPr>
          <w:rFonts w:ascii="ＭＳ 明朝" w:cs="ＭＳ 明朝"/>
          <w:color w:val="auto"/>
        </w:rPr>
        <w:t>(</w:t>
      </w:r>
      <w:r w:rsidRPr="007F6C57">
        <w:rPr>
          <w:rFonts w:ascii="ＭＳ 明朝" w:cs="ＭＳ 明朝" w:hint="eastAsia"/>
          <w:color w:val="auto"/>
        </w:rPr>
        <w:t>６</w:t>
      </w:r>
      <w:r w:rsidRPr="007F6C57">
        <w:rPr>
          <w:rFonts w:ascii="ＭＳ 明朝" w:cs="ＭＳ 明朝"/>
          <w:color w:val="auto"/>
        </w:rPr>
        <w:t>)</w:t>
      </w:r>
      <w:r w:rsidR="005D6A79" w:rsidRPr="007F6C57">
        <w:rPr>
          <w:rFonts w:ascii="ＭＳ 明朝" w:cs="ＭＳ 明朝" w:hint="eastAsia"/>
          <w:color w:val="auto"/>
        </w:rPr>
        <w:t>その他</w:t>
      </w:r>
    </w:p>
    <w:p w14:paraId="37C02BEE" w14:textId="77777777" w:rsidR="0011266C" w:rsidRPr="007F6C57" w:rsidRDefault="005D6A79" w:rsidP="005D6A79">
      <w:pPr>
        <w:adjustRightInd/>
        <w:spacing w:line="334" w:lineRule="exact"/>
        <w:ind w:leftChars="300" w:left="848" w:hangingChars="100" w:hanging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①</w:t>
      </w:r>
      <w:r w:rsidR="0011266C" w:rsidRPr="007F6C57">
        <w:rPr>
          <w:rFonts w:ascii="ＭＳ 明朝" w:cs="ＭＳ 明朝" w:hint="eastAsia"/>
          <w:color w:val="auto"/>
        </w:rPr>
        <w:t>落札者が契約締結までの間に、</w:t>
      </w:r>
      <w:r w:rsidRPr="007F6C57">
        <w:rPr>
          <w:rFonts w:ascii="ＭＳ 明朝" w:cs="ＭＳ 明朝" w:hint="eastAsia"/>
          <w:color w:val="auto"/>
        </w:rPr>
        <w:t>３に掲げる</w:t>
      </w:r>
      <w:r w:rsidR="0011266C" w:rsidRPr="007F6C57">
        <w:rPr>
          <w:rFonts w:ascii="ＭＳ 明朝" w:cs="ＭＳ 明朝" w:hint="eastAsia"/>
          <w:color w:val="auto"/>
        </w:rPr>
        <w:t>参</w:t>
      </w:r>
      <w:r w:rsidRPr="007F6C57">
        <w:rPr>
          <w:rFonts w:ascii="ＭＳ 明朝" w:cs="ＭＳ 明朝" w:hint="eastAsia"/>
          <w:color w:val="auto"/>
        </w:rPr>
        <w:t>加資格のうち、一つでも満たさなくなった場合は契約を締結しない。</w:t>
      </w:r>
      <w:r w:rsidR="0011266C" w:rsidRPr="007F6C57">
        <w:rPr>
          <w:rFonts w:ascii="ＭＳ 明朝" w:cs="ＭＳ 明朝" w:hint="eastAsia"/>
          <w:color w:val="auto"/>
        </w:rPr>
        <w:t>この場合において、県は</w:t>
      </w:r>
      <w:r w:rsidRPr="007F6C57">
        <w:rPr>
          <w:rFonts w:ascii="ＭＳ 明朝" w:cs="ＭＳ 明朝" w:hint="eastAsia"/>
          <w:color w:val="auto"/>
        </w:rPr>
        <w:t>、</w:t>
      </w:r>
      <w:r w:rsidR="0011266C" w:rsidRPr="007F6C57">
        <w:rPr>
          <w:rFonts w:ascii="ＭＳ 明朝" w:cs="ＭＳ 明朝" w:hint="eastAsia"/>
          <w:color w:val="auto"/>
        </w:rPr>
        <w:t>損害賠償の責めを負わないものとする</w:t>
      </w:r>
    </w:p>
    <w:p w14:paraId="62622D1D" w14:textId="77777777" w:rsidR="005D6A79" w:rsidRPr="007F6C57" w:rsidRDefault="005D6A79" w:rsidP="005D6A79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②</w:t>
      </w:r>
      <w:r w:rsidR="00CD7D93" w:rsidRPr="007F6C57">
        <w:rPr>
          <w:rFonts w:ascii="ＭＳ 明朝" w:cs="ＭＳ 明朝" w:hint="eastAsia"/>
          <w:color w:val="auto"/>
        </w:rPr>
        <w:t>詳細は</w:t>
      </w:r>
      <w:r w:rsidR="001E5004" w:rsidRPr="007F6C57">
        <w:rPr>
          <w:rFonts w:ascii="ＭＳ 明朝" w:cs="ＭＳ 明朝" w:hint="eastAsia"/>
          <w:color w:val="auto"/>
        </w:rPr>
        <w:t>、</w:t>
      </w:r>
      <w:r w:rsidR="00CD7D93" w:rsidRPr="007F6C57">
        <w:rPr>
          <w:rFonts w:ascii="ＭＳ 明朝" w:cs="ＭＳ 明朝" w:hint="eastAsia"/>
          <w:color w:val="auto"/>
        </w:rPr>
        <w:t>入札説明書による。</w:t>
      </w:r>
    </w:p>
    <w:p w14:paraId="6B69A1B3" w14:textId="77777777" w:rsidR="005D6A79" w:rsidRPr="007F6C57" w:rsidRDefault="005D6A79" w:rsidP="005D6A79">
      <w:pPr>
        <w:adjustRightInd/>
        <w:spacing w:line="334" w:lineRule="exact"/>
        <w:ind w:left="636" w:hangingChars="300" w:hanging="636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　　③問い合わせ先</w:t>
      </w:r>
    </w:p>
    <w:p w14:paraId="4E6D4D02" w14:textId="2CD919FB" w:rsidR="005D6A79" w:rsidRPr="007F6C57" w:rsidRDefault="005D6A79" w:rsidP="005D6A79">
      <w:pPr>
        <w:adjustRightInd/>
        <w:spacing w:line="334" w:lineRule="exact"/>
        <w:ind w:leftChars="300" w:left="636" w:firstLineChars="100" w:firstLine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>山梨</w:t>
      </w:r>
      <w:r w:rsidR="00993CAE" w:rsidRPr="007F6C57">
        <w:rPr>
          <w:rFonts w:ascii="ＭＳ 明朝" w:cs="ＭＳ 明朝" w:hint="eastAsia"/>
          <w:color w:val="auto"/>
        </w:rPr>
        <w:t>県立</w:t>
      </w:r>
      <w:r w:rsidR="0010321C" w:rsidRPr="007F6C57">
        <w:rPr>
          <w:rFonts w:ascii="ＭＳ 明朝" w:cs="ＭＳ 明朝" w:hint="eastAsia"/>
          <w:color w:val="auto"/>
        </w:rPr>
        <w:t>博物館</w:t>
      </w:r>
      <w:r w:rsidRPr="007F6C57">
        <w:rPr>
          <w:rFonts w:ascii="ＭＳ 明朝" w:cs="ＭＳ 明朝" w:hint="eastAsia"/>
          <w:color w:val="auto"/>
        </w:rPr>
        <w:t>総務課</w:t>
      </w:r>
    </w:p>
    <w:p w14:paraId="52301EAA" w14:textId="62A42648" w:rsidR="005D6A79" w:rsidRPr="007F6C57" w:rsidRDefault="005D6A79" w:rsidP="005D6A79">
      <w:pPr>
        <w:adjustRightInd/>
        <w:spacing w:line="334" w:lineRule="exact"/>
        <w:ind w:leftChars="300" w:left="636" w:firstLineChars="100" w:firstLine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電　話　０５５－</w:t>
      </w:r>
      <w:r w:rsidR="00993CAE" w:rsidRPr="007F6C57">
        <w:rPr>
          <w:rFonts w:ascii="ＭＳ 明朝" w:cs="ＭＳ 明朝" w:hint="eastAsia"/>
          <w:color w:val="auto"/>
        </w:rPr>
        <w:t>２</w:t>
      </w:r>
      <w:r w:rsidR="0010321C" w:rsidRPr="007F6C57">
        <w:rPr>
          <w:rFonts w:ascii="ＭＳ 明朝" w:cs="ＭＳ 明朝" w:hint="eastAsia"/>
          <w:color w:val="auto"/>
        </w:rPr>
        <w:t>６１</w:t>
      </w:r>
      <w:r w:rsidRPr="007F6C57">
        <w:rPr>
          <w:rFonts w:ascii="ＭＳ 明朝" w:cs="ＭＳ 明朝" w:hint="eastAsia"/>
          <w:color w:val="auto"/>
        </w:rPr>
        <w:t>－</w:t>
      </w:r>
      <w:r w:rsidR="0010321C" w:rsidRPr="007F6C57">
        <w:rPr>
          <w:rFonts w:ascii="ＭＳ 明朝" w:cs="ＭＳ 明朝" w:hint="eastAsia"/>
          <w:color w:val="auto"/>
        </w:rPr>
        <w:t>２６３１</w:t>
      </w:r>
    </w:p>
    <w:p w14:paraId="1B1550E7" w14:textId="01FA3583" w:rsidR="00657E07" w:rsidRPr="007F6C57" w:rsidRDefault="005D6A79" w:rsidP="005D6A79">
      <w:pPr>
        <w:adjustRightInd/>
        <w:spacing w:line="334" w:lineRule="exact"/>
        <w:ind w:leftChars="300" w:left="636" w:firstLineChars="100" w:firstLine="212"/>
        <w:rPr>
          <w:rFonts w:ascii="ＭＳ 明朝" w:cs="ＭＳ 明朝"/>
          <w:color w:val="auto"/>
        </w:rPr>
      </w:pPr>
      <w:r w:rsidRPr="007F6C57">
        <w:rPr>
          <w:rFonts w:ascii="ＭＳ 明朝" w:cs="ＭＳ 明朝" w:hint="eastAsia"/>
          <w:color w:val="auto"/>
        </w:rPr>
        <w:t xml:space="preserve">　ＦＡＸ　０５５－２</w:t>
      </w:r>
      <w:r w:rsidR="0010321C" w:rsidRPr="007F6C57">
        <w:rPr>
          <w:rFonts w:ascii="ＭＳ 明朝" w:cs="ＭＳ 明朝" w:hint="eastAsia"/>
          <w:color w:val="auto"/>
        </w:rPr>
        <w:t>６１</w:t>
      </w:r>
      <w:r w:rsidRPr="007F6C57">
        <w:rPr>
          <w:rFonts w:ascii="ＭＳ 明朝" w:cs="ＭＳ 明朝" w:hint="eastAsia"/>
          <w:color w:val="auto"/>
        </w:rPr>
        <w:t>－</w:t>
      </w:r>
      <w:r w:rsidR="0010321C" w:rsidRPr="007F6C57">
        <w:rPr>
          <w:rFonts w:ascii="ＭＳ 明朝" w:cs="ＭＳ 明朝" w:hint="eastAsia"/>
          <w:color w:val="auto"/>
        </w:rPr>
        <w:t>２６３２</w:t>
      </w:r>
    </w:p>
    <w:p w14:paraId="1BCD6C09" w14:textId="77777777" w:rsidR="00CD7D93" w:rsidRPr="000E5750" w:rsidRDefault="00657E07" w:rsidP="005D6A79">
      <w:pPr>
        <w:adjustRightInd/>
        <w:spacing w:line="334" w:lineRule="exact"/>
        <w:ind w:leftChars="300" w:left="636" w:firstLineChars="100" w:firstLine="212"/>
        <w:rPr>
          <w:rFonts w:ascii="ＭＳ 明朝"/>
          <w:color w:val="auto"/>
          <w:spacing w:val="2"/>
        </w:rPr>
      </w:pPr>
      <w:r w:rsidRPr="007F6C57">
        <w:rPr>
          <w:rFonts w:ascii="ＭＳ 明朝" w:cs="ＭＳ 明朝" w:hint="eastAsia"/>
          <w:color w:val="auto"/>
        </w:rPr>
        <w:t xml:space="preserve">　ファックスを送信した場合は、必ず電話</w:t>
      </w:r>
      <w:r w:rsidRPr="000E5750">
        <w:rPr>
          <w:rFonts w:ascii="ＭＳ 明朝" w:cs="ＭＳ 明朝" w:hint="eastAsia"/>
          <w:color w:val="auto"/>
        </w:rPr>
        <w:t>連絡により到達確認をすること。</w:t>
      </w:r>
    </w:p>
    <w:sectPr w:rsidR="00CD7D93" w:rsidRPr="000E5750" w:rsidSect="007D0F11">
      <w:headerReference w:type="default" r:id="rId7"/>
      <w:footerReference w:type="default" r:id="rId8"/>
      <w:type w:val="continuous"/>
      <w:pgSz w:w="11906" w:h="16838" w:code="9"/>
      <w:pgMar w:top="1304" w:right="1701" w:bottom="1134" w:left="1701" w:header="720" w:footer="720" w:gutter="0"/>
      <w:pgNumType w:start="1"/>
      <w:cols w:space="720"/>
      <w:noEndnote/>
      <w:docGrid w:type="linesAndChars" w:linePitch="3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6838" w14:textId="77777777" w:rsidR="00E90753" w:rsidRDefault="00E90753">
      <w:r>
        <w:separator/>
      </w:r>
    </w:p>
  </w:endnote>
  <w:endnote w:type="continuationSeparator" w:id="0">
    <w:p w14:paraId="050940DA" w14:textId="77777777" w:rsidR="00E90753" w:rsidRDefault="00E9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885E" w14:textId="77777777" w:rsidR="00CD7D93" w:rsidRDefault="00CD7D9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5F00" w14:textId="77777777" w:rsidR="00E90753" w:rsidRDefault="00E907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BDA875E" w14:textId="77777777" w:rsidR="00E90753" w:rsidRDefault="00E9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B064" w14:textId="77777777" w:rsidR="00CD7D93" w:rsidRDefault="00CD7D9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93"/>
    <w:rsid w:val="000034A8"/>
    <w:rsid w:val="00040CE2"/>
    <w:rsid w:val="000443AF"/>
    <w:rsid w:val="000513E3"/>
    <w:rsid w:val="0005441B"/>
    <w:rsid w:val="00062347"/>
    <w:rsid w:val="00067DCC"/>
    <w:rsid w:val="00072FF0"/>
    <w:rsid w:val="00083AB0"/>
    <w:rsid w:val="00084890"/>
    <w:rsid w:val="00092858"/>
    <w:rsid w:val="000A7126"/>
    <w:rsid w:val="000B13C0"/>
    <w:rsid w:val="000B2796"/>
    <w:rsid w:val="000D2E5A"/>
    <w:rsid w:val="000D627F"/>
    <w:rsid w:val="000E5750"/>
    <w:rsid w:val="000F24B6"/>
    <w:rsid w:val="001008C3"/>
    <w:rsid w:val="0010321C"/>
    <w:rsid w:val="0011266C"/>
    <w:rsid w:val="00116D45"/>
    <w:rsid w:val="00122920"/>
    <w:rsid w:val="001249F7"/>
    <w:rsid w:val="00151533"/>
    <w:rsid w:val="001606BE"/>
    <w:rsid w:val="00165606"/>
    <w:rsid w:val="001A1511"/>
    <w:rsid w:val="001A3BB5"/>
    <w:rsid w:val="001B409B"/>
    <w:rsid w:val="001C0C83"/>
    <w:rsid w:val="001C1C5E"/>
    <w:rsid w:val="001D008C"/>
    <w:rsid w:val="001D05EF"/>
    <w:rsid w:val="001D6184"/>
    <w:rsid w:val="001E1A02"/>
    <w:rsid w:val="001E1C53"/>
    <w:rsid w:val="001E4D2E"/>
    <w:rsid w:val="001E5004"/>
    <w:rsid w:val="001F41EF"/>
    <w:rsid w:val="0020394D"/>
    <w:rsid w:val="00212D0D"/>
    <w:rsid w:val="002254C7"/>
    <w:rsid w:val="0023603F"/>
    <w:rsid w:val="0024280F"/>
    <w:rsid w:val="00252019"/>
    <w:rsid w:val="0025409C"/>
    <w:rsid w:val="00256439"/>
    <w:rsid w:val="00270174"/>
    <w:rsid w:val="0027445A"/>
    <w:rsid w:val="0027491D"/>
    <w:rsid w:val="002751C5"/>
    <w:rsid w:val="002754E2"/>
    <w:rsid w:val="00282BE3"/>
    <w:rsid w:val="00287EF4"/>
    <w:rsid w:val="00292F22"/>
    <w:rsid w:val="00294508"/>
    <w:rsid w:val="002950DB"/>
    <w:rsid w:val="00297D62"/>
    <w:rsid w:val="002C4792"/>
    <w:rsid w:val="002C6DC6"/>
    <w:rsid w:val="002E082D"/>
    <w:rsid w:val="003020B8"/>
    <w:rsid w:val="0032445D"/>
    <w:rsid w:val="00327F9C"/>
    <w:rsid w:val="00331740"/>
    <w:rsid w:val="00332627"/>
    <w:rsid w:val="00342271"/>
    <w:rsid w:val="00352EAE"/>
    <w:rsid w:val="00355FC5"/>
    <w:rsid w:val="00357F9A"/>
    <w:rsid w:val="00363E9B"/>
    <w:rsid w:val="003A1F53"/>
    <w:rsid w:val="003B3A10"/>
    <w:rsid w:val="003B4518"/>
    <w:rsid w:val="003B56C4"/>
    <w:rsid w:val="003B6B45"/>
    <w:rsid w:val="003B6EEB"/>
    <w:rsid w:val="003B778F"/>
    <w:rsid w:val="003D41F4"/>
    <w:rsid w:val="003F3C63"/>
    <w:rsid w:val="004463D3"/>
    <w:rsid w:val="00450EDB"/>
    <w:rsid w:val="00492E50"/>
    <w:rsid w:val="004E1C63"/>
    <w:rsid w:val="004F3798"/>
    <w:rsid w:val="004F41B6"/>
    <w:rsid w:val="00504E68"/>
    <w:rsid w:val="00507139"/>
    <w:rsid w:val="00516198"/>
    <w:rsid w:val="005239FA"/>
    <w:rsid w:val="00543E8A"/>
    <w:rsid w:val="005447B0"/>
    <w:rsid w:val="00554295"/>
    <w:rsid w:val="005607A8"/>
    <w:rsid w:val="00563E6F"/>
    <w:rsid w:val="00570724"/>
    <w:rsid w:val="00580B93"/>
    <w:rsid w:val="00586EE0"/>
    <w:rsid w:val="00597CDE"/>
    <w:rsid w:val="005A2A7A"/>
    <w:rsid w:val="005D37F3"/>
    <w:rsid w:val="005D6A79"/>
    <w:rsid w:val="005E070B"/>
    <w:rsid w:val="005F3422"/>
    <w:rsid w:val="00606C73"/>
    <w:rsid w:val="00611479"/>
    <w:rsid w:val="00611E64"/>
    <w:rsid w:val="00613F2C"/>
    <w:rsid w:val="006153DB"/>
    <w:rsid w:val="006208E8"/>
    <w:rsid w:val="00624CAA"/>
    <w:rsid w:val="00656134"/>
    <w:rsid w:val="00657E07"/>
    <w:rsid w:val="00682BF0"/>
    <w:rsid w:val="00683FF2"/>
    <w:rsid w:val="00685E87"/>
    <w:rsid w:val="006A3C37"/>
    <w:rsid w:val="006B618C"/>
    <w:rsid w:val="006B7CF3"/>
    <w:rsid w:val="006D1100"/>
    <w:rsid w:val="0070244E"/>
    <w:rsid w:val="00722671"/>
    <w:rsid w:val="007305E4"/>
    <w:rsid w:val="007309D5"/>
    <w:rsid w:val="00735501"/>
    <w:rsid w:val="00735FBE"/>
    <w:rsid w:val="00742CE4"/>
    <w:rsid w:val="0075310A"/>
    <w:rsid w:val="007564C8"/>
    <w:rsid w:val="007663FC"/>
    <w:rsid w:val="00786693"/>
    <w:rsid w:val="007A4975"/>
    <w:rsid w:val="007D0F11"/>
    <w:rsid w:val="007E2ED5"/>
    <w:rsid w:val="007F263E"/>
    <w:rsid w:val="007F3018"/>
    <w:rsid w:val="007F5ADA"/>
    <w:rsid w:val="007F6C57"/>
    <w:rsid w:val="00810DE9"/>
    <w:rsid w:val="0081281E"/>
    <w:rsid w:val="008172A3"/>
    <w:rsid w:val="00834A68"/>
    <w:rsid w:val="008779A3"/>
    <w:rsid w:val="00883B91"/>
    <w:rsid w:val="008975C7"/>
    <w:rsid w:val="008A008D"/>
    <w:rsid w:val="008B15BA"/>
    <w:rsid w:val="008B28CA"/>
    <w:rsid w:val="008B614B"/>
    <w:rsid w:val="008C1BBF"/>
    <w:rsid w:val="008E652E"/>
    <w:rsid w:val="008F0C5D"/>
    <w:rsid w:val="00901B02"/>
    <w:rsid w:val="0090779B"/>
    <w:rsid w:val="009129DC"/>
    <w:rsid w:val="00912AF3"/>
    <w:rsid w:val="00922FE4"/>
    <w:rsid w:val="00925655"/>
    <w:rsid w:val="00937531"/>
    <w:rsid w:val="00945A9A"/>
    <w:rsid w:val="00955DCB"/>
    <w:rsid w:val="00956919"/>
    <w:rsid w:val="0096066D"/>
    <w:rsid w:val="009623D5"/>
    <w:rsid w:val="00975017"/>
    <w:rsid w:val="00977069"/>
    <w:rsid w:val="00983A1F"/>
    <w:rsid w:val="00993CAE"/>
    <w:rsid w:val="009A4124"/>
    <w:rsid w:val="009A579C"/>
    <w:rsid w:val="009B0129"/>
    <w:rsid w:val="009B14A4"/>
    <w:rsid w:val="009C60E9"/>
    <w:rsid w:val="009D0803"/>
    <w:rsid w:val="00A141B7"/>
    <w:rsid w:val="00A2218E"/>
    <w:rsid w:val="00A22BD1"/>
    <w:rsid w:val="00A361F5"/>
    <w:rsid w:val="00A572BB"/>
    <w:rsid w:val="00A67CC1"/>
    <w:rsid w:val="00A70549"/>
    <w:rsid w:val="00A70EC7"/>
    <w:rsid w:val="00A74CF8"/>
    <w:rsid w:val="00A86905"/>
    <w:rsid w:val="00A904C0"/>
    <w:rsid w:val="00AA4438"/>
    <w:rsid w:val="00AC0640"/>
    <w:rsid w:val="00AC1670"/>
    <w:rsid w:val="00AC57C3"/>
    <w:rsid w:val="00AD219C"/>
    <w:rsid w:val="00AD3D4F"/>
    <w:rsid w:val="00AF07F7"/>
    <w:rsid w:val="00AF5AC1"/>
    <w:rsid w:val="00AF61B4"/>
    <w:rsid w:val="00B004E7"/>
    <w:rsid w:val="00B160FB"/>
    <w:rsid w:val="00B24457"/>
    <w:rsid w:val="00B2480D"/>
    <w:rsid w:val="00B31447"/>
    <w:rsid w:val="00B469A3"/>
    <w:rsid w:val="00B521C5"/>
    <w:rsid w:val="00B54543"/>
    <w:rsid w:val="00B578D5"/>
    <w:rsid w:val="00B613B6"/>
    <w:rsid w:val="00B71A11"/>
    <w:rsid w:val="00B808B8"/>
    <w:rsid w:val="00B80E6B"/>
    <w:rsid w:val="00B85349"/>
    <w:rsid w:val="00B860D9"/>
    <w:rsid w:val="00B95D68"/>
    <w:rsid w:val="00BA3C63"/>
    <w:rsid w:val="00BB3A85"/>
    <w:rsid w:val="00BB603E"/>
    <w:rsid w:val="00BC47ED"/>
    <w:rsid w:val="00BD39F9"/>
    <w:rsid w:val="00BD655B"/>
    <w:rsid w:val="00BF4E83"/>
    <w:rsid w:val="00C00059"/>
    <w:rsid w:val="00C05016"/>
    <w:rsid w:val="00C156FD"/>
    <w:rsid w:val="00C16CD3"/>
    <w:rsid w:val="00C309F8"/>
    <w:rsid w:val="00C41242"/>
    <w:rsid w:val="00C44087"/>
    <w:rsid w:val="00C44EFB"/>
    <w:rsid w:val="00C70D93"/>
    <w:rsid w:val="00C72BB6"/>
    <w:rsid w:val="00C753B1"/>
    <w:rsid w:val="00C87858"/>
    <w:rsid w:val="00C97A76"/>
    <w:rsid w:val="00CA2222"/>
    <w:rsid w:val="00CA4ECA"/>
    <w:rsid w:val="00CA7FB5"/>
    <w:rsid w:val="00CC29F4"/>
    <w:rsid w:val="00CC6A7E"/>
    <w:rsid w:val="00CD4949"/>
    <w:rsid w:val="00CD4ED4"/>
    <w:rsid w:val="00CD7D93"/>
    <w:rsid w:val="00D046AE"/>
    <w:rsid w:val="00D12096"/>
    <w:rsid w:val="00D136AD"/>
    <w:rsid w:val="00D13A99"/>
    <w:rsid w:val="00D15E5D"/>
    <w:rsid w:val="00D2290C"/>
    <w:rsid w:val="00D23CA4"/>
    <w:rsid w:val="00D41576"/>
    <w:rsid w:val="00D42ABD"/>
    <w:rsid w:val="00D45AE4"/>
    <w:rsid w:val="00D50D92"/>
    <w:rsid w:val="00D57644"/>
    <w:rsid w:val="00D87B33"/>
    <w:rsid w:val="00D87D4F"/>
    <w:rsid w:val="00D93139"/>
    <w:rsid w:val="00DB3377"/>
    <w:rsid w:val="00DB7C0F"/>
    <w:rsid w:val="00DC259A"/>
    <w:rsid w:val="00DE0476"/>
    <w:rsid w:val="00DE504B"/>
    <w:rsid w:val="00DE7B49"/>
    <w:rsid w:val="00DF32DD"/>
    <w:rsid w:val="00DF421B"/>
    <w:rsid w:val="00E02CA0"/>
    <w:rsid w:val="00E176DD"/>
    <w:rsid w:val="00E242AC"/>
    <w:rsid w:val="00E30755"/>
    <w:rsid w:val="00E43DAC"/>
    <w:rsid w:val="00E7157B"/>
    <w:rsid w:val="00E743D1"/>
    <w:rsid w:val="00E80532"/>
    <w:rsid w:val="00E90753"/>
    <w:rsid w:val="00E93320"/>
    <w:rsid w:val="00EA7E87"/>
    <w:rsid w:val="00EB61D9"/>
    <w:rsid w:val="00EF19E0"/>
    <w:rsid w:val="00F00FCF"/>
    <w:rsid w:val="00F06C2C"/>
    <w:rsid w:val="00F10D63"/>
    <w:rsid w:val="00F17C7D"/>
    <w:rsid w:val="00F2429C"/>
    <w:rsid w:val="00F25ADD"/>
    <w:rsid w:val="00F32AD4"/>
    <w:rsid w:val="00F34E0C"/>
    <w:rsid w:val="00F36734"/>
    <w:rsid w:val="00F51D7D"/>
    <w:rsid w:val="00F74D20"/>
    <w:rsid w:val="00F85C16"/>
    <w:rsid w:val="00F969D6"/>
    <w:rsid w:val="00FA5636"/>
    <w:rsid w:val="00FB1D0E"/>
    <w:rsid w:val="00FB3437"/>
    <w:rsid w:val="00FC4704"/>
    <w:rsid w:val="00FC721D"/>
    <w:rsid w:val="00FE46AD"/>
    <w:rsid w:val="00FE5AA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AB233E"/>
  <w14:defaultImageDpi w14:val="0"/>
  <w15:docId w15:val="{6C141A79-F525-4215-91C2-19F72C5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C0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266C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12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266C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A67CC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67C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B13C0"/>
  </w:style>
  <w:style w:type="character" w:customStyle="1" w:styleId="aa">
    <w:name w:val="日付 (文字)"/>
    <w:basedOn w:val="a0"/>
    <w:link w:val="a9"/>
    <w:uiPriority w:val="99"/>
    <w:semiHidden/>
    <w:rsid w:val="000B13C0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DB1C-9931-49F5-AFD3-93597D8A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2197</Words>
  <Characters>462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◎ 一般競争入札について</vt:lpstr>
    </vt:vector>
  </TitlesOfParts>
  <Company>山梨県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 一般競争入札について</dc:title>
  <dc:subject/>
  <dc:creator>山梨県</dc:creator>
  <cp:keywords/>
  <dc:description/>
  <cp:lastModifiedBy>山梨県</cp:lastModifiedBy>
  <cp:revision>2</cp:revision>
  <cp:lastPrinted>2025-07-31T05:28:00Z</cp:lastPrinted>
  <dcterms:created xsi:type="dcterms:W3CDTF">2025-10-15T00:54:00Z</dcterms:created>
  <dcterms:modified xsi:type="dcterms:W3CDTF">2025-10-15T00:54:00Z</dcterms:modified>
</cp:coreProperties>
</file>